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13EF">
      <w:pPr>
        <w:tabs>
          <w:tab w:val="left" w:pos="5100"/>
        </w:tabs>
        <w:spacing w:line="560" w:lineRule="exact"/>
        <w:ind w:firstLine="440" w:firstLineChars="100"/>
        <w:rPr>
          <w:rFonts w:ascii="方正小标宋简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76</w:t>
      </w:r>
      <w:r>
        <w:rPr>
          <w:rFonts w:hint="eastAsia" w:ascii="方正小标宋简体" w:hAnsi="宋体" w:eastAsia="方正小标宋简体"/>
          <w:sz w:val="44"/>
          <w:szCs w:val="44"/>
        </w:rPr>
        <w:t>台车辆</w:t>
      </w:r>
      <w:r>
        <w:rPr>
          <w:rFonts w:hint="eastAsia" w:ascii="方正小标宋简体" w:hAnsi="宋体" w:eastAsia="方正小标宋简体"/>
          <w:sz w:val="44"/>
          <w:szCs w:val="44"/>
          <w:lang w:eastAsia="zh-CN"/>
        </w:rPr>
        <w:t>及</w:t>
      </w:r>
      <w:r>
        <w:rPr>
          <w:rFonts w:hint="eastAsia" w:ascii="方正小标宋简体" w:hAnsi="宋体" w:eastAsia="方正小标宋简体"/>
          <w:sz w:val="44"/>
          <w:szCs w:val="44"/>
          <w:lang w:val="en-US" w:eastAsia="zh-CN"/>
        </w:rPr>
        <w:t>30台充电桩</w:t>
      </w:r>
      <w:r>
        <w:rPr>
          <w:rFonts w:hint="eastAsia" w:ascii="方正小标宋简体" w:hAnsi="宋体" w:eastAsia="方正小标宋简体"/>
          <w:sz w:val="44"/>
          <w:szCs w:val="44"/>
        </w:rPr>
        <w:t>报废处置要求</w:t>
      </w:r>
    </w:p>
    <w:p w14:paraId="0B44A9CF">
      <w:pPr>
        <w:rPr>
          <w:rFonts w:ascii="宋体"/>
          <w:bCs/>
          <w:sz w:val="32"/>
          <w:szCs w:val="32"/>
        </w:rPr>
      </w:pPr>
    </w:p>
    <w:p w14:paraId="46379DCE">
      <w:pPr>
        <w:rPr>
          <w:rFonts w:hint="eastAsia" w:ascii="仿宋" w:hAnsi="仿宋" w:eastAsia="仿宋" w:cs="仿宋"/>
          <w:bCs/>
          <w:sz w:val="32"/>
          <w:szCs w:val="32"/>
        </w:rPr>
      </w:pPr>
      <w:r>
        <w:rPr>
          <w:rFonts w:hint="eastAsia" w:ascii="宋体" w:hAnsi="宋体"/>
          <w:bCs/>
          <w:sz w:val="32"/>
          <w:szCs w:val="32"/>
        </w:rPr>
        <w:t>开</w:t>
      </w:r>
      <w:r>
        <w:rPr>
          <w:rFonts w:hint="eastAsia" w:ascii="仿宋" w:hAnsi="仿宋" w:eastAsia="仿宋" w:cs="仿宋"/>
          <w:bCs/>
          <w:sz w:val="32"/>
          <w:szCs w:val="32"/>
        </w:rPr>
        <w:t>封市公共资源交易中心：</w:t>
      </w:r>
    </w:p>
    <w:p w14:paraId="46965608">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我公司需报废处置</w:t>
      </w:r>
      <w:r>
        <w:rPr>
          <w:rFonts w:hint="eastAsia" w:ascii="仿宋" w:hAnsi="仿宋" w:eastAsia="仿宋" w:cs="仿宋"/>
          <w:bCs/>
          <w:sz w:val="32"/>
          <w:szCs w:val="32"/>
          <w:lang w:val="en-US" w:eastAsia="zh-CN"/>
        </w:rPr>
        <w:t>76</w:t>
      </w:r>
      <w:r>
        <w:rPr>
          <w:rFonts w:hint="eastAsia" w:ascii="仿宋" w:hAnsi="仿宋" w:eastAsia="仿宋" w:cs="仿宋"/>
          <w:bCs/>
          <w:sz w:val="32"/>
          <w:szCs w:val="32"/>
        </w:rPr>
        <w:t>台机</w:t>
      </w:r>
      <w:r>
        <w:rPr>
          <w:rFonts w:hint="eastAsia" w:ascii="仿宋" w:hAnsi="仿宋" w:eastAsia="仿宋" w:cs="仿宋"/>
          <w:bCs/>
          <w:sz w:val="32"/>
          <w:szCs w:val="32"/>
          <w:lang w:eastAsia="zh-CN"/>
        </w:rPr>
        <w:t>动车及</w:t>
      </w:r>
      <w:r>
        <w:rPr>
          <w:rFonts w:hint="eastAsia" w:ascii="仿宋" w:hAnsi="仿宋" w:eastAsia="仿宋" w:cs="仿宋"/>
          <w:bCs/>
          <w:sz w:val="32"/>
          <w:szCs w:val="32"/>
          <w:lang w:val="en-US" w:eastAsia="zh-CN"/>
        </w:rPr>
        <w:t>30台充电桩</w:t>
      </w:r>
      <w:r>
        <w:rPr>
          <w:rFonts w:hint="eastAsia" w:ascii="仿宋" w:hAnsi="仿宋" w:eastAsia="仿宋" w:cs="仿宋"/>
          <w:bCs/>
          <w:sz w:val="32"/>
          <w:szCs w:val="32"/>
        </w:rPr>
        <w:t>，处置要求如下：</w:t>
      </w:r>
    </w:p>
    <w:p w14:paraId="5F80184F">
      <w:pPr>
        <w:spacing w:line="56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一、基本情况</w:t>
      </w:r>
    </w:p>
    <w:p w14:paraId="744926F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本次处置的标的物为</w:t>
      </w:r>
      <w:r>
        <w:rPr>
          <w:rFonts w:hint="eastAsia" w:ascii="仿宋" w:hAnsi="仿宋" w:eastAsia="仿宋" w:cs="仿宋"/>
          <w:sz w:val="32"/>
          <w:szCs w:val="32"/>
          <w:lang w:val="en-US" w:eastAsia="zh-CN"/>
        </w:rPr>
        <w:t>76</w:t>
      </w:r>
      <w:r>
        <w:rPr>
          <w:rFonts w:hint="eastAsia" w:ascii="仿宋" w:hAnsi="仿宋" w:eastAsia="仿宋" w:cs="仿宋"/>
          <w:sz w:val="32"/>
          <w:szCs w:val="32"/>
        </w:rPr>
        <w:t>台机动车，</w:t>
      </w:r>
      <w:r>
        <w:rPr>
          <w:rFonts w:hint="eastAsia" w:ascii="仿宋" w:hAnsi="仿宋" w:eastAsia="仿宋" w:cs="仿宋"/>
          <w:sz w:val="32"/>
          <w:szCs w:val="32"/>
          <w:lang w:eastAsia="zh-CN"/>
        </w:rPr>
        <w:t>（</w:t>
      </w:r>
      <w:r>
        <w:rPr>
          <w:rFonts w:hint="eastAsia" w:ascii="仿宋" w:hAnsi="仿宋" w:eastAsia="仿宋" w:cs="仿宋"/>
          <w:sz w:val="32"/>
          <w:szCs w:val="32"/>
        </w:rPr>
        <w:t>其中：1台</w:t>
      </w:r>
      <w:r>
        <w:rPr>
          <w:rFonts w:hint="eastAsia" w:ascii="仿宋" w:hAnsi="仿宋" w:eastAsia="仿宋" w:cs="仿宋"/>
          <w:sz w:val="32"/>
          <w:szCs w:val="32"/>
          <w:lang w:val="en-US" w:eastAsia="zh-CN"/>
        </w:rPr>
        <w:t>：2007年购置的</w:t>
      </w:r>
      <w:r>
        <w:rPr>
          <w:rFonts w:hint="eastAsia" w:ascii="仿宋" w:hAnsi="仿宋" w:eastAsia="仿宋" w:cs="仿宋"/>
          <w:color w:val="auto"/>
          <w:sz w:val="32"/>
          <w:szCs w:val="32"/>
        </w:rPr>
        <w:t>五菱面包车</w:t>
      </w:r>
      <w:r>
        <w:rPr>
          <w:rFonts w:hint="eastAsia" w:ascii="仿宋" w:hAnsi="仿宋" w:eastAsia="仿宋" w:cs="仿宋"/>
          <w:sz w:val="32"/>
          <w:szCs w:val="32"/>
        </w:rPr>
        <w:t>；</w:t>
      </w:r>
      <w:r>
        <w:rPr>
          <w:rFonts w:hint="eastAsia" w:ascii="仿宋" w:hAnsi="仿宋" w:eastAsia="仿宋" w:cs="仿宋"/>
          <w:sz w:val="32"/>
          <w:szCs w:val="32"/>
          <w:lang w:val="en-US" w:eastAsia="zh-CN"/>
        </w:rPr>
        <w:t>75</w:t>
      </w:r>
      <w:r>
        <w:rPr>
          <w:rFonts w:hint="eastAsia" w:ascii="仿宋" w:hAnsi="仿宋" w:eastAsia="仿宋" w:cs="仿宋"/>
          <w:sz w:val="32"/>
          <w:szCs w:val="32"/>
        </w:rPr>
        <w:t>台2015</w:t>
      </w:r>
      <w:r>
        <w:rPr>
          <w:rFonts w:hint="eastAsia" w:ascii="仿宋" w:hAnsi="仿宋" w:eastAsia="仿宋" w:cs="仿宋"/>
          <w:sz w:val="32"/>
          <w:szCs w:val="32"/>
          <w:lang w:val="en-US" w:eastAsia="zh-CN"/>
        </w:rPr>
        <w:t>-2016</w:t>
      </w:r>
      <w:r>
        <w:rPr>
          <w:rFonts w:hint="eastAsia" w:ascii="仿宋" w:hAnsi="仿宋" w:eastAsia="仿宋" w:cs="仿宋"/>
          <w:sz w:val="32"/>
          <w:szCs w:val="32"/>
        </w:rPr>
        <w:t>年购置公交车</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30台2017年购置的充电桩</w:t>
      </w:r>
      <w:r>
        <w:rPr>
          <w:rFonts w:hint="eastAsia" w:ascii="仿宋" w:hAnsi="仿宋" w:eastAsia="仿宋" w:cs="仿宋"/>
          <w:sz w:val="32"/>
          <w:szCs w:val="32"/>
        </w:rPr>
        <w:t>具体情况见后附评估明细表。</w:t>
      </w:r>
    </w:p>
    <w:p w14:paraId="63039821">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上述资产转让已经上级主管部门批准同意处置，开封宏达检测集团天平价格评估咨询有限公司出具了</w:t>
      </w:r>
      <w:r>
        <w:rPr>
          <w:rFonts w:hint="eastAsia" w:ascii="仿宋" w:hAnsi="仿宋" w:eastAsia="仿宋" w:cs="仿宋"/>
          <w:sz w:val="32"/>
          <w:szCs w:val="32"/>
          <w:lang w:eastAsia="zh-CN"/>
        </w:rPr>
        <w:t>《</w:t>
      </w:r>
      <w:r>
        <w:rPr>
          <w:rFonts w:hint="eastAsia" w:ascii="仿宋" w:hAnsi="仿宋" w:eastAsia="仿宋" w:cs="仿宋"/>
          <w:sz w:val="32"/>
          <w:szCs w:val="32"/>
        </w:rPr>
        <w:t>汴天平价估字（202</w:t>
      </w:r>
      <w:r>
        <w:rPr>
          <w:rFonts w:hint="eastAsia" w:ascii="仿宋" w:hAnsi="仿宋" w:eastAsia="仿宋" w:cs="仿宋"/>
          <w:sz w:val="32"/>
          <w:szCs w:val="32"/>
          <w:lang w:val="en-US" w:eastAsia="zh-CN"/>
        </w:rPr>
        <w:t>4</w:t>
      </w:r>
      <w:r>
        <w:rPr>
          <w:rFonts w:hint="eastAsia" w:ascii="仿宋" w:hAnsi="仿宋" w:eastAsia="仿宋" w:cs="仿宋"/>
          <w:sz w:val="32"/>
          <w:szCs w:val="32"/>
        </w:rPr>
        <w:t>）第</w:t>
      </w:r>
      <w:r>
        <w:rPr>
          <w:rFonts w:hint="eastAsia" w:ascii="仿宋" w:hAnsi="仿宋" w:eastAsia="仿宋" w:cs="仿宋"/>
          <w:sz w:val="32"/>
          <w:szCs w:val="32"/>
          <w:lang w:val="en-US" w:eastAsia="zh-CN"/>
        </w:rPr>
        <w:t>15</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汴天平价估字（202</w:t>
      </w:r>
      <w:r>
        <w:rPr>
          <w:rFonts w:hint="eastAsia" w:ascii="仿宋" w:hAnsi="仿宋" w:eastAsia="仿宋" w:cs="仿宋"/>
          <w:sz w:val="32"/>
          <w:szCs w:val="32"/>
          <w:lang w:val="en-US" w:eastAsia="zh-CN"/>
        </w:rPr>
        <w:t>4</w:t>
      </w:r>
      <w:r>
        <w:rPr>
          <w:rFonts w:hint="eastAsia" w:ascii="仿宋" w:hAnsi="仿宋" w:eastAsia="仿宋" w:cs="仿宋"/>
          <w:sz w:val="32"/>
          <w:szCs w:val="32"/>
        </w:rPr>
        <w:t>）第</w:t>
      </w:r>
      <w:r>
        <w:rPr>
          <w:rFonts w:hint="eastAsia" w:ascii="仿宋" w:hAnsi="仿宋" w:eastAsia="仿宋" w:cs="仿宋"/>
          <w:sz w:val="32"/>
          <w:szCs w:val="32"/>
          <w:lang w:val="en-US" w:eastAsia="zh-CN"/>
        </w:rPr>
        <w:t>16</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资产评估报告，</w:t>
      </w:r>
    </w:p>
    <w:p w14:paraId="71195E86">
      <w:pPr>
        <w:keepNext w:val="0"/>
        <w:keepLines w:val="0"/>
        <w:pageBreakBefore w:val="0"/>
        <w:widowControl w:val="0"/>
        <w:kinsoku/>
        <w:wordWrap/>
        <w:overflowPunct/>
        <w:topLinePunct w:val="0"/>
        <w:autoSpaceDE/>
        <w:autoSpaceDN/>
        <w:bidi w:val="0"/>
        <w:adjustRightInd/>
        <w:snapToGrid/>
        <w:spacing w:line="560" w:lineRule="exact"/>
        <w:ind w:left="1812" w:leftChars="404" w:hanging="964" w:hangingChars="3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其中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14:paraId="70AFC0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车辆</w:t>
      </w:r>
      <w:r>
        <w:rPr>
          <w:rFonts w:hint="eastAsia" w:ascii="仿宋" w:hAnsi="仿宋" w:eastAsia="仿宋" w:cs="仿宋"/>
          <w:sz w:val="32"/>
          <w:szCs w:val="32"/>
        </w:rPr>
        <w:t>评估平均单价为人民币</w:t>
      </w:r>
      <w:r>
        <w:rPr>
          <w:rFonts w:hint="eastAsia" w:ascii="仿宋" w:hAnsi="仿宋" w:eastAsia="仿宋" w:cs="仿宋"/>
          <w:sz w:val="32"/>
          <w:szCs w:val="32"/>
          <w:lang w:val="en-US" w:eastAsia="zh-CN"/>
        </w:rPr>
        <w:t>2000</w:t>
      </w:r>
      <w:r>
        <w:rPr>
          <w:rFonts w:hint="eastAsia" w:ascii="仿宋" w:hAnsi="仿宋" w:eastAsia="仿宋" w:cs="仿宋"/>
          <w:sz w:val="32"/>
          <w:szCs w:val="32"/>
        </w:rPr>
        <w:t>元/吨，出厂自重共</w:t>
      </w:r>
      <w:r>
        <w:rPr>
          <w:rFonts w:hint="eastAsia" w:ascii="仿宋" w:hAnsi="仿宋" w:eastAsia="仿宋" w:cs="仿宋"/>
          <w:sz w:val="32"/>
          <w:szCs w:val="32"/>
          <w:lang w:val="en-US" w:eastAsia="zh-CN"/>
        </w:rPr>
        <w:t>726.25</w:t>
      </w:r>
      <w:r>
        <w:rPr>
          <w:rFonts w:hint="eastAsia" w:ascii="仿宋" w:hAnsi="仿宋" w:eastAsia="仿宋" w:cs="仿宋"/>
          <w:sz w:val="32"/>
          <w:szCs w:val="32"/>
        </w:rPr>
        <w:t>吨，资产评估总值为人民币</w:t>
      </w:r>
      <w:r>
        <w:rPr>
          <w:rFonts w:hint="eastAsia" w:ascii="仿宋" w:hAnsi="仿宋" w:eastAsia="仿宋" w:cs="仿宋"/>
          <w:sz w:val="32"/>
          <w:szCs w:val="32"/>
          <w:lang w:eastAsia="zh-CN"/>
        </w:rPr>
        <w:t>壹佰肆</w:t>
      </w:r>
      <w:r>
        <w:rPr>
          <w:rFonts w:hint="eastAsia" w:ascii="仿宋" w:hAnsi="仿宋" w:eastAsia="仿宋" w:cs="仿宋"/>
          <w:sz w:val="32"/>
          <w:szCs w:val="32"/>
        </w:rPr>
        <w:t>拾</w:t>
      </w:r>
      <w:r>
        <w:rPr>
          <w:rFonts w:hint="eastAsia" w:ascii="仿宋" w:hAnsi="仿宋" w:eastAsia="仿宋" w:cs="仿宋"/>
          <w:sz w:val="32"/>
          <w:szCs w:val="32"/>
          <w:lang w:eastAsia="zh-CN"/>
        </w:rPr>
        <w:t>伍</w:t>
      </w:r>
      <w:r>
        <w:rPr>
          <w:rFonts w:hint="eastAsia" w:ascii="仿宋" w:hAnsi="仿宋" w:eastAsia="仿宋" w:cs="仿宋"/>
          <w:sz w:val="32"/>
          <w:szCs w:val="32"/>
        </w:rPr>
        <w:t>万</w:t>
      </w:r>
      <w:r>
        <w:rPr>
          <w:rFonts w:hint="eastAsia" w:ascii="仿宋" w:hAnsi="仿宋" w:eastAsia="仿宋" w:cs="仿宋"/>
          <w:sz w:val="32"/>
          <w:szCs w:val="32"/>
          <w:lang w:eastAsia="zh-CN"/>
        </w:rPr>
        <w:t>贰</w:t>
      </w:r>
      <w:r>
        <w:rPr>
          <w:rFonts w:hint="eastAsia" w:ascii="仿宋" w:hAnsi="仿宋" w:eastAsia="仿宋" w:cs="仿宋"/>
          <w:sz w:val="32"/>
          <w:szCs w:val="32"/>
        </w:rPr>
        <w:t>仟</w:t>
      </w:r>
      <w:r>
        <w:rPr>
          <w:rFonts w:hint="eastAsia" w:ascii="仿宋" w:hAnsi="仿宋" w:eastAsia="仿宋" w:cs="仿宋"/>
          <w:sz w:val="32"/>
          <w:szCs w:val="32"/>
          <w:lang w:eastAsia="zh-CN"/>
        </w:rPr>
        <w:t>伍</w:t>
      </w:r>
      <w:r>
        <w:rPr>
          <w:rFonts w:hint="eastAsia" w:ascii="仿宋" w:hAnsi="仿宋" w:eastAsia="仿宋" w:cs="仿宋"/>
          <w:sz w:val="32"/>
          <w:szCs w:val="32"/>
        </w:rPr>
        <w:t>佰元</w:t>
      </w:r>
      <w:r>
        <w:rPr>
          <w:rFonts w:hint="eastAsia" w:ascii="仿宋" w:hAnsi="仿宋" w:eastAsia="仿宋" w:cs="仿宋"/>
          <w:sz w:val="32"/>
          <w:szCs w:val="32"/>
          <w:lang w:eastAsia="zh-CN"/>
        </w:rPr>
        <w:t>整</w:t>
      </w:r>
      <w:r>
        <w:rPr>
          <w:rFonts w:hint="eastAsia" w:ascii="仿宋" w:hAnsi="仿宋" w:eastAsia="仿宋" w:cs="仿宋"/>
          <w:sz w:val="32"/>
          <w:szCs w:val="32"/>
        </w:rPr>
        <w:t>（￥</w:t>
      </w:r>
      <w:r>
        <w:rPr>
          <w:rFonts w:hint="eastAsia" w:ascii="仿宋" w:hAnsi="仿宋" w:eastAsia="仿宋" w:cs="仿宋"/>
          <w:sz w:val="32"/>
          <w:szCs w:val="32"/>
          <w:lang w:val="en-US" w:eastAsia="zh-CN"/>
        </w:rPr>
        <w:t>1452500</w:t>
      </w:r>
      <w:r>
        <w:rPr>
          <w:rFonts w:hint="eastAsia" w:ascii="仿宋" w:hAnsi="仿宋" w:eastAsia="仿宋" w:cs="仿宋"/>
          <w:sz w:val="32"/>
          <w:szCs w:val="32"/>
        </w:rPr>
        <w:t>）。部分车辆</w:t>
      </w:r>
      <w:r>
        <w:rPr>
          <w:rFonts w:hint="eastAsia" w:ascii="仿宋" w:hAnsi="仿宋" w:eastAsia="仿宋" w:cs="仿宋"/>
          <w:sz w:val="32"/>
          <w:szCs w:val="32"/>
          <w:lang w:eastAsia="zh-CN"/>
        </w:rPr>
        <w:t>有启动</w:t>
      </w:r>
      <w:r>
        <w:rPr>
          <w:rFonts w:hint="eastAsia" w:ascii="仿宋" w:hAnsi="仿宋" w:eastAsia="仿宋" w:cs="仿宋"/>
          <w:sz w:val="32"/>
          <w:szCs w:val="32"/>
        </w:rPr>
        <w:t>电瓶</w:t>
      </w:r>
      <w:r>
        <w:rPr>
          <w:rFonts w:hint="eastAsia" w:ascii="仿宋" w:hAnsi="仿宋" w:eastAsia="仿宋" w:cs="仿宋"/>
          <w:sz w:val="32"/>
          <w:szCs w:val="32"/>
          <w:lang w:eastAsia="zh-CN"/>
        </w:rPr>
        <w:t>、水箱、发电机、等配件缺失</w:t>
      </w:r>
      <w:r>
        <w:rPr>
          <w:rFonts w:hint="eastAsia" w:ascii="仿宋" w:hAnsi="仿宋" w:eastAsia="仿宋" w:cs="仿宋"/>
          <w:sz w:val="32"/>
          <w:szCs w:val="32"/>
        </w:rPr>
        <w:t>（车况以实际情况为准），资产评估结果已在有关部门备案</w:t>
      </w:r>
    </w:p>
    <w:p w14:paraId="184DC6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充电桩评估单价为</w:t>
      </w:r>
      <w:r>
        <w:rPr>
          <w:rFonts w:hint="eastAsia" w:ascii="仿宋" w:hAnsi="仿宋" w:eastAsia="仿宋" w:cs="仿宋"/>
          <w:sz w:val="32"/>
          <w:szCs w:val="32"/>
          <w:lang w:val="en-US" w:eastAsia="zh-CN"/>
        </w:rPr>
        <w:t>1500元/吨，</w:t>
      </w:r>
      <w:r>
        <w:rPr>
          <w:rFonts w:hint="eastAsia" w:ascii="仿宋" w:hAnsi="仿宋" w:eastAsia="仿宋" w:cs="仿宋"/>
          <w:sz w:val="32"/>
          <w:szCs w:val="32"/>
        </w:rPr>
        <w:t>出厂自重共</w:t>
      </w:r>
      <w:r>
        <w:rPr>
          <w:rFonts w:hint="eastAsia" w:ascii="仿宋" w:hAnsi="仿宋" w:eastAsia="仿宋" w:cs="仿宋"/>
          <w:sz w:val="32"/>
          <w:szCs w:val="32"/>
          <w:lang w:val="en-US" w:eastAsia="zh-CN"/>
        </w:rPr>
        <w:t>5.4</w:t>
      </w:r>
      <w:r>
        <w:rPr>
          <w:rFonts w:hint="eastAsia" w:ascii="仿宋" w:hAnsi="仿宋" w:eastAsia="仿宋" w:cs="仿宋"/>
          <w:sz w:val="32"/>
          <w:szCs w:val="32"/>
        </w:rPr>
        <w:t>吨，资产评估总值为人民币</w:t>
      </w:r>
      <w:r>
        <w:rPr>
          <w:rFonts w:hint="eastAsia" w:ascii="仿宋" w:hAnsi="仿宋" w:eastAsia="仿宋" w:cs="仿宋"/>
          <w:sz w:val="32"/>
          <w:szCs w:val="32"/>
          <w:lang w:eastAsia="zh-CN"/>
        </w:rPr>
        <w:t>捌</w:t>
      </w:r>
      <w:r>
        <w:rPr>
          <w:rFonts w:hint="eastAsia" w:ascii="仿宋" w:hAnsi="仿宋" w:eastAsia="仿宋" w:cs="仿宋"/>
          <w:sz w:val="32"/>
          <w:szCs w:val="32"/>
        </w:rPr>
        <w:t>仟</w:t>
      </w:r>
      <w:r>
        <w:rPr>
          <w:rFonts w:hint="eastAsia" w:ascii="仿宋" w:hAnsi="仿宋" w:eastAsia="仿宋" w:cs="仿宋"/>
          <w:sz w:val="32"/>
          <w:szCs w:val="32"/>
          <w:lang w:eastAsia="zh-CN"/>
        </w:rPr>
        <w:t>壹</w:t>
      </w:r>
      <w:r>
        <w:rPr>
          <w:rFonts w:hint="eastAsia" w:ascii="仿宋" w:hAnsi="仿宋" w:eastAsia="仿宋" w:cs="仿宋"/>
          <w:sz w:val="32"/>
          <w:szCs w:val="32"/>
        </w:rPr>
        <w:t>佰元整（￥</w:t>
      </w:r>
      <w:r>
        <w:rPr>
          <w:rFonts w:hint="eastAsia" w:ascii="仿宋" w:hAnsi="仿宋" w:eastAsia="仿宋" w:cs="仿宋"/>
          <w:sz w:val="32"/>
          <w:szCs w:val="32"/>
          <w:lang w:val="en-US" w:eastAsia="zh-CN"/>
        </w:rPr>
        <w:t>8100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部分充电桩有配件缺失</w:t>
      </w:r>
      <w:r>
        <w:rPr>
          <w:rFonts w:hint="eastAsia" w:ascii="仿宋" w:hAnsi="仿宋" w:eastAsia="仿宋" w:cs="仿宋"/>
          <w:sz w:val="32"/>
          <w:szCs w:val="32"/>
        </w:rPr>
        <w:t>（以实际情况为准），资产评估结果已在有关部门备案</w:t>
      </w:r>
    </w:p>
    <w:p w14:paraId="52E43241">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二、对意向受让方资格的要求</w:t>
      </w:r>
    </w:p>
    <w:p w14:paraId="1F0A8789">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1.须在中华人民共和国境内注册并具有独立法人资格，有效存续的报废汽车回收或拆解企业；具有有效履行合同的能力。</w:t>
      </w:r>
    </w:p>
    <w:p w14:paraId="638130D3">
      <w:pPr>
        <w:spacing w:line="560" w:lineRule="exact"/>
        <w:ind w:firstLine="675"/>
        <w:rPr>
          <w:rFonts w:hint="eastAsia" w:ascii="仿宋" w:hAnsi="仿宋" w:eastAsia="仿宋" w:cs="仿宋"/>
          <w:bCs/>
          <w:sz w:val="32"/>
          <w:szCs w:val="32"/>
        </w:rPr>
      </w:pPr>
      <w:r>
        <w:rPr>
          <w:rFonts w:hint="eastAsia" w:ascii="仿宋" w:hAnsi="仿宋" w:eastAsia="仿宋" w:cs="仿宋"/>
          <w:bCs/>
          <w:sz w:val="32"/>
          <w:szCs w:val="32"/>
        </w:rPr>
        <w:t>2.须具有省、直辖市级及以上相关管理部门颁发的报废机动车回收或拆解资格证书、证明，并能够独立出具《报废汽车回收证明》。</w:t>
      </w:r>
    </w:p>
    <w:p w14:paraId="1D95BD18">
      <w:pPr>
        <w:spacing w:line="560" w:lineRule="exact"/>
        <w:ind w:firstLine="675"/>
        <w:rPr>
          <w:rFonts w:hint="eastAsia" w:ascii="仿宋" w:hAnsi="仿宋" w:eastAsia="仿宋" w:cs="仿宋"/>
          <w:bCs/>
          <w:sz w:val="32"/>
          <w:szCs w:val="32"/>
        </w:rPr>
      </w:pPr>
      <w:r>
        <w:rPr>
          <w:rFonts w:hint="eastAsia" w:ascii="仿宋" w:hAnsi="仿宋" w:eastAsia="仿宋" w:cs="仿宋"/>
          <w:bCs/>
          <w:sz w:val="32"/>
          <w:szCs w:val="32"/>
        </w:rPr>
        <w:t>3.须在开封地区有合法、合规的拆解场地，具备必要的拆解设备和消防设施</w:t>
      </w:r>
      <w:r>
        <w:rPr>
          <w:rFonts w:hint="eastAsia" w:ascii="仿宋" w:hAnsi="仿宋" w:eastAsia="仿宋" w:cs="仿宋"/>
          <w:bCs/>
          <w:sz w:val="32"/>
          <w:szCs w:val="32"/>
          <w:lang w:eastAsia="zh-CN"/>
        </w:rPr>
        <w:t>的具备报废汽车回收拆解资质的企业</w:t>
      </w:r>
      <w:r>
        <w:rPr>
          <w:rFonts w:hint="eastAsia" w:ascii="仿宋" w:hAnsi="仿宋" w:eastAsia="仿宋" w:cs="仿宋"/>
          <w:bCs/>
          <w:sz w:val="32"/>
          <w:szCs w:val="32"/>
        </w:rPr>
        <w:t>，</w:t>
      </w:r>
      <w:r>
        <w:rPr>
          <w:rFonts w:hint="eastAsia" w:ascii="仿宋" w:hAnsi="仿宋" w:eastAsia="仿宋" w:cs="仿宋"/>
          <w:bCs/>
          <w:sz w:val="32"/>
          <w:szCs w:val="32"/>
          <w:lang w:eastAsia="zh-CN"/>
        </w:rPr>
        <w:t>或</w:t>
      </w:r>
      <w:r>
        <w:rPr>
          <w:rFonts w:hint="eastAsia" w:ascii="仿宋" w:hAnsi="仿宋" w:eastAsia="仿宋" w:cs="仿宋"/>
          <w:bCs/>
          <w:sz w:val="32"/>
          <w:szCs w:val="32"/>
        </w:rPr>
        <w:t>在河南省商务局认定具有二手车出口业务且同时具备报废汽车回收拆解资质的省内企业。</w:t>
      </w:r>
    </w:p>
    <w:p w14:paraId="48B4C49B">
      <w:pPr>
        <w:spacing w:line="560" w:lineRule="exact"/>
        <w:ind w:firstLine="675"/>
        <w:rPr>
          <w:rFonts w:hint="eastAsia" w:ascii="仿宋" w:hAnsi="仿宋" w:eastAsia="仿宋" w:cs="仿宋"/>
          <w:bCs/>
          <w:sz w:val="32"/>
          <w:szCs w:val="32"/>
        </w:rPr>
      </w:pPr>
      <w:r>
        <w:rPr>
          <w:rFonts w:hint="eastAsia" w:ascii="仿宋" w:hAnsi="仿宋" w:eastAsia="仿宋" w:cs="仿宋"/>
          <w:bCs/>
          <w:sz w:val="32"/>
          <w:szCs w:val="32"/>
        </w:rPr>
        <w:t>4.近三年没有出售报废汽车、报废“五大总成”、拼装车违法经营行为记录，提供行业主管部门近期开具的《报废汽车回收证明》的相关材料，具有良好的财务状况、支付能力及商业信用。</w:t>
      </w:r>
    </w:p>
    <w:p w14:paraId="617BEB07">
      <w:pPr>
        <w:spacing w:line="560" w:lineRule="exact"/>
        <w:ind w:firstLine="675"/>
        <w:rPr>
          <w:rFonts w:hint="eastAsia" w:ascii="仿宋" w:hAnsi="仿宋" w:eastAsia="仿宋" w:cs="仿宋"/>
          <w:bCs/>
          <w:sz w:val="32"/>
          <w:szCs w:val="32"/>
        </w:rPr>
      </w:pPr>
      <w:r>
        <w:rPr>
          <w:rFonts w:hint="eastAsia" w:ascii="仿宋" w:hAnsi="仿宋" w:eastAsia="仿宋" w:cs="仿宋"/>
          <w:bCs/>
          <w:sz w:val="32"/>
          <w:szCs w:val="32"/>
        </w:rPr>
        <w:t>5.本项目不接受自然人、联合体投标。</w:t>
      </w:r>
    </w:p>
    <w:p w14:paraId="17DCD265">
      <w:pPr>
        <w:spacing w:line="560" w:lineRule="exact"/>
        <w:ind w:firstLine="675"/>
        <w:rPr>
          <w:rFonts w:hint="eastAsia" w:ascii="仿宋" w:hAnsi="仿宋" w:eastAsia="仿宋" w:cs="仿宋"/>
          <w:b/>
          <w:sz w:val="32"/>
          <w:szCs w:val="32"/>
        </w:rPr>
      </w:pPr>
      <w:r>
        <w:rPr>
          <w:rFonts w:hint="eastAsia" w:ascii="仿宋" w:hAnsi="仿宋" w:eastAsia="仿宋" w:cs="仿宋"/>
          <w:b/>
          <w:sz w:val="32"/>
          <w:szCs w:val="32"/>
        </w:rPr>
        <w:t>三、关于标的的说明</w:t>
      </w:r>
    </w:p>
    <w:p w14:paraId="295F2E4C">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kern w:val="0"/>
          <w:sz w:val="32"/>
          <w:szCs w:val="32"/>
        </w:rPr>
        <w:t>1.</w:t>
      </w:r>
      <w:r>
        <w:rPr>
          <w:rFonts w:hint="eastAsia" w:ascii="仿宋" w:hAnsi="仿宋" w:eastAsia="仿宋" w:cs="仿宋"/>
          <w:color w:val="000000"/>
          <w:sz w:val="32"/>
          <w:szCs w:val="32"/>
        </w:rPr>
        <w:t>竞买人应在竞拍前向开封市公共资源交易中心先行缴纳竞拍保证金人民币壹拾万元整（￥100000）；买受人及其他竞买人竞拍保证金最迟于买受人和我公司签订合同后5日内无息退还。</w:t>
      </w:r>
    </w:p>
    <w:p w14:paraId="65628CFC">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2.根据评估公司所出具的评估报告，该批车辆</w:t>
      </w:r>
      <w:r>
        <w:rPr>
          <w:rFonts w:hint="eastAsia" w:ascii="仿宋" w:hAnsi="仿宋" w:eastAsia="仿宋" w:cs="仿宋"/>
          <w:sz w:val="32"/>
          <w:szCs w:val="32"/>
          <w:lang w:eastAsia="zh-CN"/>
        </w:rPr>
        <w:t>、充电桩整体拍卖</w:t>
      </w:r>
      <w:r>
        <w:rPr>
          <w:rFonts w:hint="eastAsia" w:ascii="仿宋" w:hAnsi="仿宋" w:eastAsia="仿宋" w:cs="仿宋"/>
          <w:sz w:val="32"/>
          <w:szCs w:val="32"/>
        </w:rPr>
        <w:t>最低限价为人民币</w:t>
      </w:r>
      <w:r>
        <w:rPr>
          <w:rFonts w:hint="eastAsia" w:ascii="仿宋" w:hAnsi="仿宋" w:eastAsia="仿宋" w:cs="仿宋"/>
          <w:sz w:val="32"/>
          <w:szCs w:val="32"/>
          <w:lang w:eastAsia="zh-CN"/>
        </w:rPr>
        <w:t>壹佰</w:t>
      </w:r>
      <w:r>
        <w:rPr>
          <w:rFonts w:hint="eastAsia" w:ascii="仿宋" w:hAnsi="仿宋" w:eastAsia="仿宋" w:cs="仿宋"/>
          <w:sz w:val="32"/>
          <w:szCs w:val="32"/>
        </w:rPr>
        <w:t>陆拾</w:t>
      </w:r>
      <w:r>
        <w:rPr>
          <w:rFonts w:hint="eastAsia" w:ascii="仿宋" w:hAnsi="仿宋" w:eastAsia="仿宋" w:cs="仿宋"/>
          <w:sz w:val="32"/>
          <w:szCs w:val="32"/>
          <w:lang w:eastAsia="zh-CN"/>
        </w:rPr>
        <w:t>肆</w:t>
      </w:r>
      <w:r>
        <w:rPr>
          <w:rFonts w:hint="eastAsia" w:ascii="仿宋" w:hAnsi="仿宋" w:eastAsia="仿宋" w:cs="仿宋"/>
          <w:sz w:val="32"/>
          <w:szCs w:val="32"/>
        </w:rPr>
        <w:t>万</w:t>
      </w:r>
      <w:r>
        <w:rPr>
          <w:rFonts w:hint="eastAsia" w:ascii="仿宋" w:hAnsi="仿宋" w:eastAsia="仿宋" w:cs="仿宋"/>
          <w:sz w:val="32"/>
          <w:szCs w:val="32"/>
          <w:lang w:eastAsia="zh-CN"/>
        </w:rPr>
        <w:t>陆佰</w:t>
      </w:r>
      <w:r>
        <w:rPr>
          <w:rFonts w:hint="eastAsia" w:ascii="仿宋" w:hAnsi="仿宋" w:eastAsia="仿宋" w:cs="仿宋"/>
          <w:sz w:val="32"/>
          <w:szCs w:val="32"/>
        </w:rPr>
        <w:t>元整（￥</w:t>
      </w:r>
      <w:r>
        <w:rPr>
          <w:rFonts w:hint="eastAsia" w:ascii="仿宋" w:hAnsi="仿宋" w:eastAsia="仿宋" w:cs="仿宋"/>
          <w:sz w:val="32"/>
          <w:szCs w:val="32"/>
          <w:lang w:val="en-US" w:eastAsia="zh-CN"/>
        </w:rPr>
        <w:t>1460600</w:t>
      </w:r>
      <w:r>
        <w:rPr>
          <w:rFonts w:hint="eastAsia" w:ascii="仿宋" w:hAnsi="仿宋" w:eastAsia="仿宋" w:cs="仿宋"/>
          <w:sz w:val="32"/>
          <w:szCs w:val="32"/>
        </w:rPr>
        <w:t>），出价最高者为买受人，买受人需承担该批车辆评估费人民币</w:t>
      </w:r>
      <w:r>
        <w:rPr>
          <w:rFonts w:hint="eastAsia" w:ascii="仿宋" w:hAnsi="仿宋" w:eastAsia="仿宋" w:cs="仿宋"/>
          <w:sz w:val="32"/>
          <w:szCs w:val="32"/>
          <w:lang w:eastAsia="zh-CN"/>
        </w:rPr>
        <w:t>壹万贰</w:t>
      </w:r>
      <w:r>
        <w:rPr>
          <w:rFonts w:hint="eastAsia" w:ascii="仿宋" w:hAnsi="仿宋" w:eastAsia="仿宋" w:cs="仿宋"/>
          <w:sz w:val="32"/>
          <w:szCs w:val="32"/>
        </w:rPr>
        <w:t>仟</w:t>
      </w:r>
      <w:r>
        <w:rPr>
          <w:rFonts w:hint="eastAsia" w:ascii="仿宋" w:hAnsi="仿宋" w:eastAsia="仿宋" w:cs="仿宋"/>
          <w:sz w:val="32"/>
          <w:szCs w:val="32"/>
          <w:lang w:eastAsia="zh-CN"/>
        </w:rPr>
        <w:t>叁</w:t>
      </w:r>
      <w:r>
        <w:rPr>
          <w:rFonts w:hint="eastAsia" w:ascii="仿宋" w:hAnsi="仿宋" w:eastAsia="仿宋" w:cs="仿宋"/>
          <w:sz w:val="32"/>
          <w:szCs w:val="32"/>
        </w:rPr>
        <w:t>佰</w:t>
      </w:r>
      <w:r>
        <w:rPr>
          <w:rFonts w:hint="eastAsia" w:ascii="仿宋" w:hAnsi="仿宋" w:eastAsia="仿宋" w:cs="仿宋"/>
          <w:sz w:val="32"/>
          <w:szCs w:val="32"/>
          <w:lang w:eastAsia="zh-CN"/>
        </w:rPr>
        <w:t>贰</w:t>
      </w:r>
      <w:r>
        <w:rPr>
          <w:rFonts w:hint="eastAsia" w:ascii="仿宋" w:hAnsi="仿宋" w:eastAsia="仿宋" w:cs="仿宋"/>
          <w:sz w:val="32"/>
          <w:szCs w:val="32"/>
        </w:rPr>
        <w:t>拾元整（￥</w:t>
      </w:r>
      <w:r>
        <w:rPr>
          <w:rFonts w:hint="eastAsia" w:ascii="仿宋" w:hAnsi="仿宋" w:eastAsia="仿宋" w:cs="仿宋"/>
          <w:sz w:val="32"/>
          <w:szCs w:val="32"/>
          <w:lang w:val="en-US" w:eastAsia="zh-CN"/>
        </w:rPr>
        <w:t>12320</w:t>
      </w:r>
      <w:r>
        <w:rPr>
          <w:rFonts w:hint="eastAsia" w:ascii="仿宋" w:hAnsi="仿宋" w:eastAsia="仿宋" w:cs="仿宋"/>
          <w:sz w:val="32"/>
          <w:szCs w:val="32"/>
        </w:rPr>
        <w:t>）、拍卖佣金及公共资源交易中心各项费用。买受人在签订《资产转让合同》前将该批车辆评估费</w:t>
      </w:r>
      <w:r>
        <w:rPr>
          <w:rFonts w:hint="eastAsia" w:ascii="仿宋" w:hAnsi="仿宋" w:eastAsia="仿宋" w:cs="仿宋"/>
          <w:color w:val="000000"/>
          <w:sz w:val="32"/>
          <w:szCs w:val="32"/>
        </w:rPr>
        <w:t>以转账形式汇入以下账户：</w:t>
      </w:r>
    </w:p>
    <w:p w14:paraId="28641BDE">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户名：</w:t>
      </w:r>
      <w:r>
        <w:rPr>
          <w:rFonts w:hint="eastAsia" w:ascii="仿宋" w:hAnsi="仿宋" w:eastAsia="仿宋" w:cs="仿宋"/>
          <w:sz w:val="32"/>
          <w:szCs w:val="32"/>
        </w:rPr>
        <w:t>开封宏达检测集团天平价格评估咨询有限公司</w:t>
      </w:r>
    </w:p>
    <w:p w14:paraId="17FF6E22">
      <w:pPr>
        <w:ind w:firstLine="640" w:firstLineChars="200"/>
        <w:rPr>
          <w:rFonts w:hint="eastAsia" w:ascii="仿宋" w:hAnsi="仿宋" w:eastAsia="仿宋" w:cs="仿宋"/>
          <w:sz w:val="32"/>
          <w:szCs w:val="32"/>
        </w:rPr>
      </w:pPr>
      <w:r>
        <w:rPr>
          <w:rFonts w:hint="eastAsia" w:ascii="仿宋" w:hAnsi="仿宋" w:eastAsia="仿宋" w:cs="仿宋"/>
          <w:sz w:val="32"/>
          <w:szCs w:val="32"/>
        </w:rPr>
        <w:t>开户行：中原银行股份有限公司开封分行</w:t>
      </w:r>
    </w:p>
    <w:p w14:paraId="07464493">
      <w:pPr>
        <w:ind w:firstLine="640" w:firstLineChars="200"/>
        <w:rPr>
          <w:rFonts w:hint="eastAsia" w:ascii="仿宋" w:hAnsi="仿宋" w:eastAsia="仿宋" w:cs="仿宋"/>
          <w:sz w:val="32"/>
          <w:szCs w:val="32"/>
        </w:rPr>
      </w:pPr>
      <w:r>
        <w:rPr>
          <w:rFonts w:hint="eastAsia" w:ascii="仿宋" w:hAnsi="仿宋" w:eastAsia="仿宋" w:cs="仿宋"/>
          <w:sz w:val="32"/>
          <w:szCs w:val="32"/>
        </w:rPr>
        <w:t>账号：5002133600032</w:t>
      </w:r>
    </w:p>
    <w:p w14:paraId="64E70E02">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3.买受人需</w:t>
      </w:r>
      <w:r>
        <w:rPr>
          <w:rFonts w:hint="eastAsia" w:ascii="仿宋" w:hAnsi="仿宋" w:eastAsia="仿宋" w:cs="仿宋"/>
          <w:color w:val="000000"/>
          <w:sz w:val="32"/>
          <w:szCs w:val="32"/>
        </w:rPr>
        <w:t>在合同签订之前以转账形式将履约保证金人民币壹拾万元整（￥100000元）缴纳到以下账户。请在备注栏中注明所投项目名称（以实际到账为准）。</w:t>
      </w:r>
    </w:p>
    <w:p w14:paraId="6E32C7B6">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户名：开封市公共交通</w:t>
      </w:r>
      <w:r>
        <w:rPr>
          <w:rFonts w:hint="eastAsia" w:ascii="仿宋" w:hAnsi="仿宋" w:eastAsia="仿宋" w:cs="仿宋"/>
          <w:color w:val="000000"/>
          <w:sz w:val="32"/>
          <w:szCs w:val="32"/>
          <w:lang w:eastAsia="zh-CN"/>
        </w:rPr>
        <w:t>有限</w:t>
      </w:r>
      <w:r>
        <w:rPr>
          <w:rFonts w:hint="eastAsia" w:ascii="仿宋" w:hAnsi="仿宋" w:eastAsia="仿宋" w:cs="仿宋"/>
          <w:color w:val="000000"/>
          <w:sz w:val="32"/>
          <w:szCs w:val="32"/>
        </w:rPr>
        <w:t>公司</w:t>
      </w:r>
    </w:p>
    <w:p w14:paraId="77D464FD">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开户行：中原银行</w:t>
      </w:r>
      <w:r>
        <w:rPr>
          <w:rFonts w:hint="eastAsia" w:ascii="仿宋" w:hAnsi="仿宋" w:eastAsia="仿宋" w:cs="仿宋"/>
          <w:color w:val="000000"/>
          <w:sz w:val="32"/>
          <w:szCs w:val="32"/>
          <w:lang w:eastAsia="zh-CN"/>
        </w:rPr>
        <w:t>股份有限公司</w:t>
      </w:r>
      <w:r>
        <w:rPr>
          <w:rFonts w:hint="eastAsia" w:ascii="仿宋" w:hAnsi="仿宋" w:eastAsia="仿宋" w:cs="仿宋"/>
          <w:color w:val="000000"/>
          <w:sz w:val="32"/>
          <w:szCs w:val="32"/>
        </w:rPr>
        <w:t>开封宋都支行</w:t>
      </w:r>
    </w:p>
    <w:p w14:paraId="598B97F4">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账号：500 325 640 0028</w:t>
      </w:r>
    </w:p>
    <w:p w14:paraId="1E25AEF9">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买受人履约完毕后，履约保证金5个工作日内无息退还。</w:t>
      </w:r>
    </w:p>
    <w:p w14:paraId="67E6509A">
      <w:pPr>
        <w:widowControl/>
        <w:snapToGrid w:val="0"/>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4.</w:t>
      </w:r>
      <w:r>
        <w:rPr>
          <w:rFonts w:hint="eastAsia" w:ascii="仿宋" w:hAnsi="仿宋" w:eastAsia="仿宋" w:cs="仿宋"/>
          <w:color w:val="000000"/>
          <w:kern w:val="0"/>
          <w:sz w:val="32"/>
          <w:szCs w:val="32"/>
        </w:rPr>
        <w:t>买受人须按照《报废机动车回收管理办法》(中华人民共和国国务院令第715号)、《报废汽车回收拆解企业技术规范》(GB22128-2008)、《报废机动车拆解环境保护技术规范》(HJ348-2007)、《机动车登记规定》(公安部第124号令)等相关规定对报废车辆进行拆解或处理,不得再流入国内市场。</w:t>
      </w:r>
    </w:p>
    <w:p w14:paraId="4FD4CA77">
      <w:pPr>
        <w:widowControl/>
        <w:snapToGrid w:val="0"/>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5.买受人须自行办理车辆报废、回收、车辆户籍注销等手续,车辆回收后</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个工作日内向我公司提供《报废汽车回收证明》《机动车注销证明书》。</w:t>
      </w:r>
    </w:p>
    <w:p w14:paraId="6B70E233">
      <w:pPr>
        <w:widowControl/>
        <w:snapToGri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6.如车辆出口处置，10个工作日内向我公司提供《报废汽车回收证明》及车辆不在中国境内使用《机动车注销证明书》。</w:t>
      </w:r>
    </w:p>
    <w:p w14:paraId="4F0D9C9B">
      <w:pPr>
        <w:widowControl/>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kern w:val="0"/>
          <w:sz w:val="32"/>
          <w:szCs w:val="32"/>
        </w:rPr>
        <w:t>7.买受人须在我公司指定的公交场地进行验收和交接标的,</w:t>
      </w:r>
      <w:r>
        <w:rPr>
          <w:rFonts w:hint="eastAsia" w:ascii="仿宋" w:hAnsi="仿宋" w:eastAsia="仿宋" w:cs="仿宋"/>
          <w:color w:val="000000"/>
          <w:kern w:val="0"/>
          <w:sz w:val="32"/>
          <w:szCs w:val="32"/>
        </w:rPr>
        <w:t>不得在公交场站就地拆解标的,买受人须服从我公司安排并按照转让合同的约定在规定时间内将车辆拖运完毕,车辆交接后的运输、拆解等相关费用均由买受人承担,车辆交接后的交通安全及其他一切法律责任均由买受人负责。</w:t>
      </w:r>
    </w:p>
    <w:p w14:paraId="371AFCB5">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8.买受人应于竞拍结束之日起3个工作日内与我公司签订《资产转让合同》。对报废车辆进行托运前,须向开封市公共资源交易中心先行缴纳本批次报废车辆实际转让价款,先付款后拖车。</w:t>
      </w:r>
    </w:p>
    <w:p w14:paraId="0DC66D78">
      <w:pPr>
        <w:spacing w:line="560" w:lineRule="exact"/>
        <w:ind w:firstLine="6080" w:firstLineChars="1900"/>
        <w:rPr>
          <w:rFonts w:hint="eastAsia" w:ascii="仿宋" w:hAnsi="仿宋" w:eastAsia="仿宋" w:cs="仿宋"/>
          <w:color w:val="000000"/>
          <w:kern w:val="0"/>
          <w:sz w:val="32"/>
          <w:szCs w:val="32"/>
        </w:rPr>
      </w:pPr>
    </w:p>
    <w:p w14:paraId="211E2A99">
      <w:pPr>
        <w:spacing w:line="560" w:lineRule="exact"/>
        <w:ind w:firstLine="5120" w:firstLineChars="1600"/>
        <w:rPr>
          <w:rFonts w:hint="eastAsia" w:ascii="仿宋" w:hAnsi="仿宋" w:eastAsia="仿宋" w:cs="仿宋"/>
          <w:color w:val="000000"/>
          <w:kern w:val="0"/>
          <w:sz w:val="32"/>
          <w:szCs w:val="32"/>
        </w:rPr>
      </w:pPr>
    </w:p>
    <w:p w14:paraId="2495CF5A">
      <w:pPr>
        <w:spacing w:line="560" w:lineRule="exact"/>
        <w:ind w:firstLine="5120" w:firstLineChars="16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开封市公共交通</w:t>
      </w:r>
      <w:r>
        <w:rPr>
          <w:rFonts w:hint="eastAsia" w:ascii="仿宋" w:hAnsi="仿宋" w:eastAsia="仿宋" w:cs="仿宋"/>
          <w:color w:val="000000"/>
          <w:kern w:val="0"/>
          <w:sz w:val="32"/>
          <w:szCs w:val="32"/>
          <w:lang w:eastAsia="zh-CN"/>
        </w:rPr>
        <w:t>有限</w:t>
      </w:r>
      <w:r>
        <w:rPr>
          <w:rFonts w:hint="eastAsia" w:ascii="仿宋" w:hAnsi="仿宋" w:eastAsia="仿宋" w:cs="仿宋"/>
          <w:color w:val="000000"/>
          <w:kern w:val="0"/>
          <w:sz w:val="32"/>
          <w:szCs w:val="32"/>
        </w:rPr>
        <w:t>公司</w:t>
      </w:r>
    </w:p>
    <w:p w14:paraId="64534FD0">
      <w:pPr>
        <w:spacing w:line="560" w:lineRule="exact"/>
        <w:ind w:firstLine="5440" w:firstLineChars="17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月1</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日</w:t>
      </w:r>
    </w:p>
    <w:p w14:paraId="780FE7DA">
      <w:pPr>
        <w:spacing w:line="560" w:lineRule="exact"/>
        <w:ind w:firstLine="5440" w:firstLineChars="1700"/>
        <w:rPr>
          <w:rFonts w:hint="eastAsia" w:ascii="仿宋" w:hAnsi="仿宋" w:eastAsia="仿宋" w:cs="仿宋"/>
          <w:color w:val="000000"/>
          <w:kern w:val="0"/>
          <w:sz w:val="32"/>
          <w:szCs w:val="32"/>
        </w:rPr>
      </w:pPr>
    </w:p>
    <w:p w14:paraId="09DA7684">
      <w:pPr>
        <w:spacing w:line="560" w:lineRule="exact"/>
        <w:ind w:firstLine="5440" w:firstLineChars="1700"/>
        <w:rPr>
          <w:rFonts w:hint="eastAsia" w:ascii="仿宋" w:hAnsi="仿宋" w:eastAsia="仿宋" w:cs="仿宋"/>
          <w:color w:val="000000"/>
          <w:kern w:val="0"/>
          <w:sz w:val="32"/>
          <w:szCs w:val="32"/>
        </w:rPr>
      </w:pPr>
    </w:p>
    <w:p w14:paraId="3B582993">
      <w:pPr>
        <w:spacing w:line="560" w:lineRule="exact"/>
        <w:ind w:firstLine="1280" w:firstLineChars="400"/>
        <w:rPr>
          <w:rFonts w:hint="eastAsia" w:ascii="宋体" w:hAnsi="宋体" w:eastAsia="宋体" w:cs="Calibri"/>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bookmarkStart w:id="0" w:name="_GoBack"/>
      <w:bookmarkEnd w:id="0"/>
    </w:p>
    <w:sectPr>
      <w:footerReference r:id="rId3"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FFF1">
    <w:pPr>
      <w:pStyle w:val="3"/>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14:paraId="058CD2C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VlOWUyNTNlMmJhMmY1MzEzYjhkNGZiNDE2ZTI4OTgifQ=="/>
  </w:docVars>
  <w:rsids>
    <w:rsidRoot w:val="00B20E93"/>
    <w:rsid w:val="00027E4E"/>
    <w:rsid w:val="00060415"/>
    <w:rsid w:val="00081677"/>
    <w:rsid w:val="00097357"/>
    <w:rsid w:val="000E5C8D"/>
    <w:rsid w:val="000E7466"/>
    <w:rsid w:val="001336BD"/>
    <w:rsid w:val="0014219A"/>
    <w:rsid w:val="00156D8D"/>
    <w:rsid w:val="0015786C"/>
    <w:rsid w:val="001626F0"/>
    <w:rsid w:val="001B50C7"/>
    <w:rsid w:val="0021003C"/>
    <w:rsid w:val="0022639D"/>
    <w:rsid w:val="00257D8A"/>
    <w:rsid w:val="00290662"/>
    <w:rsid w:val="002D53B0"/>
    <w:rsid w:val="002E2507"/>
    <w:rsid w:val="002F424E"/>
    <w:rsid w:val="0034767C"/>
    <w:rsid w:val="00392172"/>
    <w:rsid w:val="003C6427"/>
    <w:rsid w:val="0041457C"/>
    <w:rsid w:val="004155C2"/>
    <w:rsid w:val="004228C2"/>
    <w:rsid w:val="0047154D"/>
    <w:rsid w:val="0049139D"/>
    <w:rsid w:val="004A5496"/>
    <w:rsid w:val="004D13C0"/>
    <w:rsid w:val="004E2FE2"/>
    <w:rsid w:val="004F34D5"/>
    <w:rsid w:val="005207B4"/>
    <w:rsid w:val="005261C1"/>
    <w:rsid w:val="005533A9"/>
    <w:rsid w:val="00553537"/>
    <w:rsid w:val="00567472"/>
    <w:rsid w:val="00580762"/>
    <w:rsid w:val="005910FD"/>
    <w:rsid w:val="005A1A90"/>
    <w:rsid w:val="005D4BC9"/>
    <w:rsid w:val="005E14D6"/>
    <w:rsid w:val="005E32D6"/>
    <w:rsid w:val="005F0287"/>
    <w:rsid w:val="00610511"/>
    <w:rsid w:val="0064263C"/>
    <w:rsid w:val="006463B2"/>
    <w:rsid w:val="006473F9"/>
    <w:rsid w:val="0064777C"/>
    <w:rsid w:val="00663FFE"/>
    <w:rsid w:val="006A53DA"/>
    <w:rsid w:val="006C26F6"/>
    <w:rsid w:val="006D7223"/>
    <w:rsid w:val="006E5951"/>
    <w:rsid w:val="00704092"/>
    <w:rsid w:val="00775C5F"/>
    <w:rsid w:val="00782366"/>
    <w:rsid w:val="007A4340"/>
    <w:rsid w:val="007C6061"/>
    <w:rsid w:val="007E25A2"/>
    <w:rsid w:val="007E287D"/>
    <w:rsid w:val="007F1CBC"/>
    <w:rsid w:val="007F3FFF"/>
    <w:rsid w:val="00804795"/>
    <w:rsid w:val="00807606"/>
    <w:rsid w:val="008134C3"/>
    <w:rsid w:val="00832DBD"/>
    <w:rsid w:val="00847F16"/>
    <w:rsid w:val="0088563D"/>
    <w:rsid w:val="00892D6E"/>
    <w:rsid w:val="00895E4D"/>
    <w:rsid w:val="008D4A92"/>
    <w:rsid w:val="008E1FC5"/>
    <w:rsid w:val="008E4BC2"/>
    <w:rsid w:val="00904970"/>
    <w:rsid w:val="0092351E"/>
    <w:rsid w:val="009321F8"/>
    <w:rsid w:val="0096160E"/>
    <w:rsid w:val="009845B5"/>
    <w:rsid w:val="009D2D1C"/>
    <w:rsid w:val="009D43B4"/>
    <w:rsid w:val="009D7791"/>
    <w:rsid w:val="00A12154"/>
    <w:rsid w:val="00A1481A"/>
    <w:rsid w:val="00A5050D"/>
    <w:rsid w:val="00A55374"/>
    <w:rsid w:val="00A65CDB"/>
    <w:rsid w:val="00A92A98"/>
    <w:rsid w:val="00B02AEF"/>
    <w:rsid w:val="00B20E93"/>
    <w:rsid w:val="00B446C8"/>
    <w:rsid w:val="00B627E1"/>
    <w:rsid w:val="00B64CA7"/>
    <w:rsid w:val="00B82B88"/>
    <w:rsid w:val="00B97CC8"/>
    <w:rsid w:val="00BA3FFD"/>
    <w:rsid w:val="00BA76A6"/>
    <w:rsid w:val="00BC2D34"/>
    <w:rsid w:val="00BD4D46"/>
    <w:rsid w:val="00C01C8A"/>
    <w:rsid w:val="00C13500"/>
    <w:rsid w:val="00C33812"/>
    <w:rsid w:val="00C848C8"/>
    <w:rsid w:val="00C933C9"/>
    <w:rsid w:val="00C94F87"/>
    <w:rsid w:val="00CB6CBF"/>
    <w:rsid w:val="00CC71A7"/>
    <w:rsid w:val="00CE22DB"/>
    <w:rsid w:val="00D121CF"/>
    <w:rsid w:val="00D335BF"/>
    <w:rsid w:val="00D908ED"/>
    <w:rsid w:val="00DB6965"/>
    <w:rsid w:val="00DC1405"/>
    <w:rsid w:val="00E24067"/>
    <w:rsid w:val="00E36567"/>
    <w:rsid w:val="00E40346"/>
    <w:rsid w:val="00E4426B"/>
    <w:rsid w:val="00E6045D"/>
    <w:rsid w:val="00E72EAA"/>
    <w:rsid w:val="00EC0755"/>
    <w:rsid w:val="00EC29A0"/>
    <w:rsid w:val="00EC67E5"/>
    <w:rsid w:val="00F13223"/>
    <w:rsid w:val="00F306B6"/>
    <w:rsid w:val="00F429AE"/>
    <w:rsid w:val="00F54C29"/>
    <w:rsid w:val="00F6716F"/>
    <w:rsid w:val="00F734B9"/>
    <w:rsid w:val="00F96D3F"/>
    <w:rsid w:val="00FA5282"/>
    <w:rsid w:val="00FE3424"/>
    <w:rsid w:val="00FE7E02"/>
    <w:rsid w:val="0367773F"/>
    <w:rsid w:val="080E6B3D"/>
    <w:rsid w:val="0D3617D5"/>
    <w:rsid w:val="15AF32BE"/>
    <w:rsid w:val="16D0121E"/>
    <w:rsid w:val="24D44B71"/>
    <w:rsid w:val="25147E89"/>
    <w:rsid w:val="32C10694"/>
    <w:rsid w:val="39367082"/>
    <w:rsid w:val="3970500A"/>
    <w:rsid w:val="3C765744"/>
    <w:rsid w:val="46417D2C"/>
    <w:rsid w:val="47DE58E0"/>
    <w:rsid w:val="47E04AA4"/>
    <w:rsid w:val="49C544DD"/>
    <w:rsid w:val="4E420052"/>
    <w:rsid w:val="51A03FDE"/>
    <w:rsid w:val="51BA7F1F"/>
    <w:rsid w:val="55422D23"/>
    <w:rsid w:val="56B17CFD"/>
    <w:rsid w:val="57BC345A"/>
    <w:rsid w:val="5D2E13D9"/>
    <w:rsid w:val="66D938A7"/>
    <w:rsid w:val="69CC0208"/>
    <w:rsid w:val="6BA26F4F"/>
    <w:rsid w:val="6C6B73E5"/>
    <w:rsid w:val="6D2C0CE6"/>
    <w:rsid w:val="6E8621D1"/>
    <w:rsid w:val="707A59FF"/>
    <w:rsid w:val="76CB29F4"/>
    <w:rsid w:val="79F0750A"/>
    <w:rsid w:val="7C013D9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locked/>
    <w:uiPriority w:val="99"/>
    <w:rPr>
      <w:rFonts w:cs="Times New Roman"/>
      <w:sz w:val="18"/>
      <w:szCs w:val="18"/>
    </w:rPr>
  </w:style>
  <w:style w:type="character" w:customStyle="1" w:styleId="8">
    <w:name w:val="页眉 Char"/>
    <w:basedOn w:val="6"/>
    <w:link w:val="4"/>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1594</Words>
  <Characters>1745</Characters>
  <Lines>1</Lines>
  <Paragraphs>3</Paragraphs>
  <TotalTime>27</TotalTime>
  <ScaleCrop>false</ScaleCrop>
  <LinksUpToDate>false</LinksUpToDate>
  <CharactersWithSpaces>1796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2018-09-05T02:52:00Z</dcterms:created>
  <dc:creator>KQY</dc:creator>
  <cp:lastModifiedBy>徐渊青</cp:lastModifiedBy>
  <cp:lastPrinted>2022-06-15T04:44:00Z</cp:lastPrinted>
  <dcterms:modified xsi:type="dcterms:W3CDTF">2024-11-29T08:30:17Z</dcterms:modified>
  <dc:title>开封市公共交通总公司车辆报废处置要求</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41F0165081C340D6941CC186E3ED4E76_12</vt:lpwstr>
  </property>
</Properties>
</file>