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AE6" w:rsidRPr="001D24A1" w:rsidRDefault="00E75F25">
      <w:pPr>
        <w:spacing w:line="220" w:lineRule="atLeast"/>
        <w:jc w:val="center"/>
        <w:rPr>
          <w:rFonts w:ascii="仿宋" w:eastAsia="仿宋" w:hAnsi="仿宋"/>
          <w:b/>
          <w:color w:val="000000" w:themeColor="text1"/>
          <w:sz w:val="28"/>
          <w:szCs w:val="32"/>
        </w:rPr>
      </w:pPr>
      <w:r w:rsidRPr="001D24A1">
        <w:rPr>
          <w:rFonts w:ascii="仿宋" w:eastAsia="仿宋" w:hAnsi="仿宋"/>
          <w:b/>
          <w:color w:val="000000" w:themeColor="text1"/>
          <w:sz w:val="28"/>
          <w:szCs w:val="32"/>
        </w:rPr>
        <w:t>尉氏县2022年农村基础设施提升项目</w:t>
      </w:r>
    </w:p>
    <w:p w:rsidR="00B72BCD" w:rsidRPr="001D24A1" w:rsidRDefault="00E75F25">
      <w:pPr>
        <w:spacing w:line="220" w:lineRule="atLeast"/>
        <w:jc w:val="center"/>
        <w:rPr>
          <w:rFonts w:ascii="仿宋" w:eastAsia="仿宋" w:hAnsi="仿宋"/>
          <w:b/>
          <w:color w:val="000000" w:themeColor="text1"/>
          <w:sz w:val="28"/>
          <w:szCs w:val="32"/>
        </w:rPr>
      </w:pPr>
      <w:r w:rsidRPr="001D24A1">
        <w:rPr>
          <w:rFonts w:ascii="仿宋" w:eastAsia="仿宋" w:hAnsi="仿宋" w:hint="eastAsia"/>
          <w:b/>
          <w:color w:val="000000" w:themeColor="text1"/>
          <w:sz w:val="28"/>
          <w:szCs w:val="32"/>
        </w:rPr>
        <w:t>中标候选人公示</w:t>
      </w:r>
    </w:p>
    <w:p w:rsidR="00B72BCD" w:rsidRPr="001D24A1" w:rsidRDefault="00E75F25">
      <w:pPr>
        <w:pStyle w:val="a7"/>
        <w:shd w:val="clear" w:color="auto" w:fill="FFFFFF"/>
        <w:spacing w:before="0" w:beforeAutospacing="0" w:after="0" w:afterAutospacing="0" w:line="400" w:lineRule="atLeast"/>
        <w:ind w:leftChars="-67" w:left="-141" w:rightChars="-45" w:right="-94" w:firstLineChars="250" w:firstLine="600"/>
        <w:textAlignment w:val="baseline"/>
        <w:rPr>
          <w:color w:val="000000" w:themeColor="text1"/>
          <w:szCs w:val="28"/>
        </w:rPr>
      </w:pPr>
      <w:r w:rsidRPr="001D24A1">
        <w:rPr>
          <w:rFonts w:hint="eastAsia"/>
          <w:color w:val="000000" w:themeColor="text1"/>
          <w:szCs w:val="28"/>
        </w:rPr>
        <w:t>开封万晟管理咨询有限公司受尉氏县乡村振兴局的委托，就</w:t>
      </w:r>
      <w:r w:rsidRPr="001D24A1">
        <w:rPr>
          <w:color w:val="000000" w:themeColor="text1"/>
          <w:szCs w:val="28"/>
        </w:rPr>
        <w:t>尉氏县2022年农村基础设施提升项目</w:t>
      </w:r>
      <w:r w:rsidRPr="001D24A1">
        <w:rPr>
          <w:rFonts w:hint="eastAsia"/>
          <w:color w:val="000000" w:themeColor="text1"/>
          <w:szCs w:val="28"/>
        </w:rPr>
        <w:t>进行公开招标，于2023年5月12日在尉氏县公共资源交易中心依法进行开标和评标活动。评标委员会按照招标文件规定进行了评审，经招标人确认，现将本次评标结果公示如下：</w:t>
      </w:r>
      <w:r w:rsidRPr="001D24A1">
        <w:rPr>
          <w:color w:val="000000" w:themeColor="text1"/>
          <w:szCs w:val="28"/>
        </w:rPr>
        <w:t xml:space="preserve"> </w:t>
      </w:r>
    </w:p>
    <w:p w:rsidR="00B72BCD" w:rsidRPr="001D24A1" w:rsidRDefault="00E75F25">
      <w:pPr>
        <w:pStyle w:val="a7"/>
        <w:shd w:val="clear" w:color="auto" w:fill="FFFFFF"/>
        <w:spacing w:before="0" w:beforeAutospacing="0" w:after="0" w:afterAutospacing="0" w:line="400" w:lineRule="atLeast"/>
        <w:ind w:leftChars="-67" w:left="-141" w:rightChars="-45" w:right="-94" w:firstLineChars="250" w:firstLine="600"/>
        <w:textAlignment w:val="baseline"/>
        <w:rPr>
          <w:color w:val="000000" w:themeColor="text1"/>
          <w:sz w:val="28"/>
          <w:szCs w:val="32"/>
        </w:rPr>
      </w:pPr>
      <w:r w:rsidRPr="001D24A1">
        <w:rPr>
          <w:rFonts w:cs="Times New Roman" w:hint="eastAsia"/>
          <w:color w:val="000000" w:themeColor="text1"/>
          <w:szCs w:val="28"/>
        </w:rPr>
        <w:t>一、招标项目说明</w:t>
      </w:r>
    </w:p>
    <w:p w:rsidR="00B72BCD" w:rsidRPr="001D24A1" w:rsidRDefault="00E75F25">
      <w:pPr>
        <w:pStyle w:val="a7"/>
        <w:shd w:val="clear" w:color="auto" w:fill="FFFFFF"/>
        <w:spacing w:before="0" w:beforeAutospacing="0" w:after="0" w:afterAutospacing="0" w:line="315" w:lineRule="atLeast"/>
        <w:ind w:leftChars="-67" w:left="-141" w:rightChars="-45" w:right="-94" w:firstLineChars="250" w:firstLine="600"/>
        <w:jc w:val="both"/>
        <w:rPr>
          <w:rFonts w:cs="Times New Roman"/>
          <w:color w:val="000000" w:themeColor="text1"/>
          <w:szCs w:val="28"/>
        </w:rPr>
      </w:pPr>
      <w:r w:rsidRPr="001D24A1">
        <w:rPr>
          <w:rFonts w:cs="Times New Roman" w:hint="eastAsia"/>
          <w:color w:val="000000" w:themeColor="text1"/>
          <w:szCs w:val="28"/>
        </w:rPr>
        <w:t>1.1项目名称：</w:t>
      </w:r>
      <w:r w:rsidRPr="001D24A1">
        <w:rPr>
          <w:rFonts w:cs="Times New Roman"/>
          <w:color w:val="000000" w:themeColor="text1"/>
          <w:szCs w:val="28"/>
        </w:rPr>
        <w:t>尉氏县2022年农村基础设施提升项目</w:t>
      </w:r>
    </w:p>
    <w:p w:rsidR="00B72BCD" w:rsidRPr="001D24A1" w:rsidRDefault="00E75F25">
      <w:pPr>
        <w:pStyle w:val="a7"/>
        <w:shd w:val="clear" w:color="auto" w:fill="FFFFFF"/>
        <w:spacing w:before="0" w:beforeAutospacing="0" w:after="0" w:afterAutospacing="0" w:line="315" w:lineRule="atLeast"/>
        <w:ind w:leftChars="-135" w:left="-283" w:firstLineChars="301" w:firstLine="722"/>
        <w:jc w:val="both"/>
        <w:rPr>
          <w:rFonts w:cs="Times New Roman"/>
          <w:color w:val="000000" w:themeColor="text1"/>
          <w:szCs w:val="28"/>
        </w:rPr>
      </w:pPr>
      <w:r w:rsidRPr="001D24A1">
        <w:rPr>
          <w:rFonts w:cs="Times New Roman" w:hint="eastAsia"/>
          <w:color w:val="000000" w:themeColor="text1"/>
          <w:szCs w:val="28"/>
        </w:rPr>
        <w:t>1.2项目编号：</w:t>
      </w:r>
      <w:r w:rsidRPr="001D24A1">
        <w:rPr>
          <w:rFonts w:cs="Times New Roman"/>
          <w:color w:val="000000" w:themeColor="text1"/>
          <w:szCs w:val="28"/>
        </w:rPr>
        <w:t>尉财公开采购2023-13</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1.3资金来源：财政资金</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1.4合同估算价:</w:t>
      </w:r>
      <w:r w:rsidRPr="001D24A1">
        <w:rPr>
          <w:rFonts w:cs="Times New Roman"/>
          <w:color w:val="000000" w:themeColor="text1"/>
          <w:szCs w:val="28"/>
        </w:rPr>
        <w:t xml:space="preserve"> 6063000</w:t>
      </w:r>
      <w:r w:rsidRPr="001D24A1">
        <w:rPr>
          <w:rFonts w:cs="Times New Roman" w:hint="eastAsia"/>
          <w:color w:val="000000" w:themeColor="text1"/>
          <w:szCs w:val="28"/>
        </w:rPr>
        <w:t>元：</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1.5招标方式：公开招标 </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1.6招标范围：</w:t>
      </w:r>
      <w:r w:rsidRPr="001D24A1">
        <w:rPr>
          <w:rFonts w:cs="Times New Roman"/>
          <w:color w:val="000000" w:themeColor="text1"/>
          <w:szCs w:val="28"/>
        </w:rPr>
        <w:t>图纸及招标文件中要求的所有内容</w:t>
      </w:r>
    </w:p>
    <w:p w:rsidR="00B72BCD" w:rsidRPr="001D24A1" w:rsidRDefault="00E75F25">
      <w:pPr>
        <w:pStyle w:val="a7"/>
        <w:shd w:val="clear" w:color="auto" w:fill="FFFFFF"/>
        <w:spacing w:before="0" w:beforeAutospacing="0" w:after="0" w:afterAutospacing="0" w:line="400" w:lineRule="atLeast"/>
        <w:ind w:firstLineChars="200" w:firstLine="480"/>
        <w:textAlignment w:val="baseline"/>
        <w:rPr>
          <w:rFonts w:cs="Times New Roman"/>
          <w:color w:val="000000" w:themeColor="text1"/>
          <w:szCs w:val="28"/>
        </w:rPr>
      </w:pPr>
      <w:r w:rsidRPr="001D24A1">
        <w:rPr>
          <w:rFonts w:cs="Times New Roman" w:hint="eastAsia"/>
          <w:color w:val="000000" w:themeColor="text1"/>
          <w:szCs w:val="28"/>
        </w:rPr>
        <w:t>二、标段划分情况</w:t>
      </w:r>
    </w:p>
    <w:p w:rsidR="00B72BCD" w:rsidRPr="001D24A1" w:rsidRDefault="00E75F25">
      <w:pPr>
        <w:spacing w:line="360" w:lineRule="auto"/>
        <w:ind w:firstLineChars="200" w:firstLine="480"/>
        <w:jc w:val="left"/>
        <w:rPr>
          <w:rFonts w:ascii="宋体" w:hAnsi="宋体"/>
          <w:color w:val="000000" w:themeColor="text1"/>
          <w:kern w:val="0"/>
          <w:sz w:val="24"/>
          <w:szCs w:val="28"/>
        </w:rPr>
      </w:pPr>
      <w:r w:rsidRPr="001D24A1">
        <w:rPr>
          <w:rFonts w:ascii="宋体" w:hAnsi="宋体" w:hint="eastAsia"/>
          <w:color w:val="000000" w:themeColor="text1"/>
          <w:kern w:val="0"/>
          <w:sz w:val="24"/>
          <w:szCs w:val="28"/>
        </w:rPr>
        <w:t>2.1标段名称：</w:t>
      </w:r>
    </w:p>
    <w:p w:rsidR="00B72BCD" w:rsidRPr="001D24A1" w:rsidRDefault="00E75F25">
      <w:pPr>
        <w:spacing w:line="360" w:lineRule="auto"/>
        <w:ind w:firstLineChars="200" w:firstLine="480"/>
        <w:jc w:val="left"/>
        <w:rPr>
          <w:rFonts w:ascii="宋体" w:hAnsi="宋体"/>
          <w:color w:val="000000" w:themeColor="text1"/>
          <w:kern w:val="0"/>
          <w:sz w:val="24"/>
          <w:szCs w:val="28"/>
        </w:rPr>
      </w:pPr>
      <w:r w:rsidRPr="001D24A1">
        <w:rPr>
          <w:rFonts w:ascii="宋体" w:hAnsi="宋体" w:hint="eastAsia"/>
          <w:color w:val="000000" w:themeColor="text1"/>
          <w:kern w:val="0"/>
          <w:sz w:val="24"/>
          <w:szCs w:val="28"/>
        </w:rPr>
        <w:t>共计4个标段。</w:t>
      </w:r>
    </w:p>
    <w:p w:rsidR="00E75F25" w:rsidRPr="001D24A1" w:rsidRDefault="00E75F25" w:rsidP="00CC1336">
      <w:pPr>
        <w:pStyle w:val="a7"/>
        <w:shd w:val="clear" w:color="auto" w:fill="FFFFFF"/>
        <w:spacing w:before="0" w:beforeAutospacing="0" w:after="0" w:afterAutospacing="0" w:line="315" w:lineRule="atLeast"/>
        <w:ind w:firstLineChars="200" w:firstLine="482"/>
        <w:jc w:val="both"/>
        <w:rPr>
          <w:rFonts w:cs="Times New Roman"/>
          <w:b/>
          <w:color w:val="000000" w:themeColor="text1"/>
          <w:szCs w:val="28"/>
        </w:rPr>
      </w:pPr>
      <w:r w:rsidRPr="001D24A1">
        <w:rPr>
          <w:rFonts w:cs="Times New Roman" w:hint="eastAsia"/>
          <w:b/>
          <w:color w:val="000000" w:themeColor="text1"/>
          <w:szCs w:val="28"/>
        </w:rPr>
        <w:t>一标段：</w:t>
      </w:r>
      <w:r w:rsidRPr="001D24A1">
        <w:rPr>
          <w:rFonts w:cs="Times New Roman"/>
          <w:b/>
          <w:color w:val="000000" w:themeColor="text1"/>
          <w:szCs w:val="28"/>
        </w:rPr>
        <w:t>2022年度尉氏县小陈乡前张村农村道路建设项目</w:t>
      </w:r>
    </w:p>
    <w:p w:rsidR="00E75F25" w:rsidRPr="001D24A1" w:rsidRDefault="00E75F25" w:rsidP="00CC1336">
      <w:pPr>
        <w:pStyle w:val="a7"/>
        <w:shd w:val="clear" w:color="auto" w:fill="FFFFFF"/>
        <w:spacing w:before="0" w:beforeAutospacing="0" w:after="0" w:afterAutospacing="0" w:line="315" w:lineRule="atLeast"/>
        <w:ind w:firstLineChars="200" w:firstLine="482"/>
        <w:jc w:val="both"/>
        <w:rPr>
          <w:rFonts w:cs="Times New Roman"/>
          <w:b/>
          <w:color w:val="000000" w:themeColor="text1"/>
          <w:szCs w:val="28"/>
        </w:rPr>
      </w:pPr>
      <w:r w:rsidRPr="001D24A1">
        <w:rPr>
          <w:rFonts w:cs="Times New Roman" w:hint="eastAsia"/>
          <w:b/>
          <w:color w:val="000000" w:themeColor="text1"/>
          <w:szCs w:val="28"/>
        </w:rPr>
        <w:t>二标段：</w:t>
      </w:r>
      <w:r w:rsidRPr="001D24A1">
        <w:rPr>
          <w:rFonts w:cs="Times New Roman"/>
          <w:b/>
          <w:color w:val="000000" w:themeColor="text1"/>
          <w:szCs w:val="28"/>
        </w:rPr>
        <w:t>2022年度尉氏县蔡庄镇水台村农村道路建设项目</w:t>
      </w:r>
    </w:p>
    <w:p w:rsidR="00E75F25" w:rsidRPr="001D24A1" w:rsidRDefault="00E75F25" w:rsidP="00CC1336">
      <w:pPr>
        <w:pStyle w:val="a7"/>
        <w:shd w:val="clear" w:color="auto" w:fill="FFFFFF"/>
        <w:spacing w:before="0" w:beforeAutospacing="0" w:after="0" w:afterAutospacing="0" w:line="315" w:lineRule="atLeast"/>
        <w:ind w:firstLineChars="200" w:firstLine="482"/>
        <w:jc w:val="both"/>
        <w:rPr>
          <w:rFonts w:cs="Times New Roman"/>
          <w:b/>
          <w:color w:val="000000" w:themeColor="text1"/>
          <w:szCs w:val="28"/>
        </w:rPr>
      </w:pPr>
      <w:r w:rsidRPr="001D24A1">
        <w:rPr>
          <w:rFonts w:cs="Times New Roman"/>
          <w:b/>
          <w:color w:val="000000" w:themeColor="text1"/>
          <w:szCs w:val="28"/>
        </w:rPr>
        <w:t>三标段：2022年度尉氏县邢庄乡三李村、大桥乡冯村农村道路建设项目</w:t>
      </w:r>
      <w:r w:rsidRPr="001D24A1">
        <w:rPr>
          <w:rFonts w:cs="Times New Roman" w:hint="eastAsia"/>
          <w:b/>
          <w:color w:val="000000" w:themeColor="text1"/>
          <w:szCs w:val="28"/>
        </w:rPr>
        <w:t>。</w:t>
      </w:r>
    </w:p>
    <w:p w:rsidR="00E75F25" w:rsidRPr="001D24A1" w:rsidRDefault="00E75F25" w:rsidP="00AD54BB">
      <w:pPr>
        <w:pStyle w:val="a7"/>
        <w:shd w:val="clear" w:color="auto" w:fill="FFFFFF"/>
        <w:spacing w:before="0" w:beforeAutospacing="0" w:after="0" w:afterAutospacing="0" w:line="315" w:lineRule="atLeast"/>
        <w:ind w:leftChars="200" w:left="420"/>
        <w:jc w:val="both"/>
        <w:rPr>
          <w:rFonts w:cs="Times New Roman"/>
          <w:b/>
          <w:color w:val="000000" w:themeColor="text1"/>
          <w:szCs w:val="28"/>
        </w:rPr>
      </w:pPr>
      <w:r w:rsidRPr="001D24A1">
        <w:rPr>
          <w:rFonts w:cs="Times New Roman"/>
          <w:b/>
          <w:color w:val="000000" w:themeColor="text1"/>
          <w:szCs w:val="28"/>
        </w:rPr>
        <w:t>四标段：2022年度尉氏县朱曲镇周寨村、水坡镇霍寨村、南曹乡砖楼村农村道路建设</w:t>
      </w:r>
    </w:p>
    <w:p w:rsidR="00E75F25" w:rsidRPr="001D24A1" w:rsidRDefault="00E75F25" w:rsidP="003F2B2C">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color w:val="000000" w:themeColor="text1"/>
          <w:szCs w:val="28"/>
        </w:rPr>
        <w:t>项目</w:t>
      </w:r>
    </w:p>
    <w:p w:rsidR="00E75F25" w:rsidRPr="001D24A1" w:rsidRDefault="00E75F25" w:rsidP="006B360B">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2.2工程规模：</w:t>
      </w:r>
      <w:r w:rsidR="00DA6838" w:rsidRPr="001D24A1">
        <w:rPr>
          <w:rFonts w:cs="Times New Roman" w:hint="eastAsia"/>
          <w:color w:val="000000" w:themeColor="text1"/>
          <w:szCs w:val="28"/>
        </w:rPr>
        <w:t>/</w:t>
      </w:r>
    </w:p>
    <w:p w:rsidR="00B72BCD" w:rsidRPr="001D24A1" w:rsidRDefault="00E75F25" w:rsidP="003F2B2C">
      <w:pPr>
        <w:pStyle w:val="a7"/>
        <w:shd w:val="clear" w:color="auto" w:fill="FFFFFF"/>
        <w:spacing w:before="0" w:beforeAutospacing="0" w:after="0" w:afterAutospacing="0" w:line="400" w:lineRule="atLeast"/>
        <w:ind w:firstLineChars="200" w:firstLine="480"/>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2.3质量要求：合格；</w:t>
      </w:r>
    </w:p>
    <w:p w:rsidR="00B72BCD" w:rsidRPr="001D24A1" w:rsidRDefault="00E75F25">
      <w:pPr>
        <w:pStyle w:val="a7"/>
        <w:shd w:val="clear" w:color="auto" w:fill="FFFFFF"/>
        <w:spacing w:before="0" w:beforeAutospacing="0" w:after="0" w:afterAutospacing="0" w:line="400" w:lineRule="atLeast"/>
        <w:ind w:firstLineChars="200" w:firstLine="480"/>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2.4资格能力要求：</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1、满足《中华人民共和国政府采购法》第二十二条规定；</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2、落实政府采购政策满足的资格要求：根据《政府采购促进中小企业发展管理办法》的规定，本项目专门面向中小企业采购（投标人应为中小微企业或监狱企业或残疾人福利性单位，投标人为大型企业的，禁止参与本项目投标）；</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3、本项目的特定资格要求</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3.1具有独立承担民事责任的能力（提供有效的营业执照）；</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3.2具有良好的商业信誉和健全的财务会计制度；（供应商需提供由会计师事务所或审计部门出具的2020年度、2021年度财务审计报告；若公司成立时间不足的，提供开户行出具的资信证明）；</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3.3 具有履行合同所必需的设备和专业技术能力；（格式自拟，自行承诺）</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3.4 有依法缴纳税收和社会保障资金的良好记录；（提供2022年9月1日以来任意3个月缴纳税收和社会保障金的证明材料；依法免税或不需要缴纳社会保障资金的供应商，应提供相应证明文件）；</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3.5 参加政府采购活动前三年内，在经营活动中没有重大违法记录；（格式自拟，自行承诺）</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lastRenderedPageBreak/>
        <w:t>3.6 投标人须具备建设行政主管部门颁发的市政公用工程施工总承包叁级及以上资质；具有有效的安全生产许可证；并在人员、设备、资金等方面具备相应的施工能力；投标人拟派的项目经理须具备市政公用工程专业贰级及以上注册建造师资格（不含临时），并具有有效的安全生产考核合格证；且未担任其他在建工程的项目经理，并出具《项目经理无在建工程承诺书》；</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3.7投标人拟派技术负责人需具备相关专业中级及以上技术职称(提供查询网页截图)。3.8项目经理、技术负责人、授权委托人等所有项目主要人员在本单位参加社会保险，提供近三个月缴纳社会保险的证明，新入职员工不足三个月提供入职以来的社保证明；若符合免征、缓征情况应提供相应证明材料，如存在周期性缴纳社保的应提供单位书面承诺说明及最近一期缴纳证明。</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3.9企业信用查询：本项目投标截止日期前对列入失信被执行人、重大税收违法失信主体、政府采购严重违法失信行为记录名单的投标人，将被拒绝参与本项目投 标 活 动 ；【 查 询 渠 道 ：“ 中 国 执 行 信 息 公 开 网 ” 网 站（http://zxgk.court.gov.cn/shixin/）失信被执行人和“信用中国”网站（www.creditchina.gov.cn）重大税收违法失信主体、“中国政府采购网”网站(www.ccgp.gov.cn)政府采购严重违法失信行为记录名单。】（提供以上网站查询截图附在投标文件中，查询日期不得早于本公告发布之日）；</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3.10本次招标不接受联合体投标。</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3.11投标人需提供中国裁判文书网（http://wenshu.court.gov.cn/）的无行贿犯罪查询证明（查询对象包括：企业、法定代表人、项目经理），企业、法定代表人、项目经理存在行贿行为的，做废标处理（提供查询截图）；</w:t>
      </w:r>
    </w:p>
    <w:p w:rsidR="00DA6838"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3.12本项目招标过程中项目经理不得以任何理由更换。</w:t>
      </w:r>
    </w:p>
    <w:p w:rsidR="0057168C" w:rsidRPr="001D24A1" w:rsidRDefault="0057168C" w:rsidP="0057168C">
      <w:pPr>
        <w:widowControl/>
        <w:shd w:val="clear" w:color="auto" w:fill="FFFFFF"/>
        <w:ind w:leftChars="200" w:left="420"/>
        <w:jc w:val="left"/>
        <w:rPr>
          <w:rFonts w:ascii="宋体" w:hAnsi="宋体"/>
          <w:color w:val="000000" w:themeColor="text1"/>
          <w:kern w:val="0"/>
          <w:sz w:val="24"/>
          <w:szCs w:val="28"/>
          <w:shd w:val="clear" w:color="auto" w:fill="FFFFFF"/>
        </w:rPr>
      </w:pPr>
      <w:r w:rsidRPr="001D24A1">
        <w:rPr>
          <w:rFonts w:ascii="宋体" w:hAnsi="宋体"/>
          <w:color w:val="000000" w:themeColor="text1"/>
          <w:kern w:val="0"/>
          <w:sz w:val="24"/>
          <w:szCs w:val="28"/>
          <w:shd w:val="clear" w:color="auto" w:fill="FFFFFF"/>
        </w:rPr>
        <w:t>3.13投标人可投报多个标段项目经理需不同，但最多只能中一个标段，如果同时中一个以上标段，则按标段顺序中前一个标段而自动放弃其他标段的中标资格</w:t>
      </w:r>
    </w:p>
    <w:p w:rsidR="00B72BCD" w:rsidRPr="001D24A1" w:rsidRDefault="00E75F25">
      <w:pPr>
        <w:pStyle w:val="a7"/>
        <w:shd w:val="clear" w:color="auto" w:fill="FFFFFF"/>
        <w:spacing w:before="0" w:beforeAutospacing="0" w:after="0" w:afterAutospacing="0" w:line="400" w:lineRule="atLeast"/>
        <w:ind w:firstLineChars="200" w:firstLine="480"/>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3.3本项目不接受联合体投标。</w:t>
      </w:r>
    </w:p>
    <w:p w:rsidR="00B72BCD" w:rsidRPr="001D24A1" w:rsidRDefault="00E75F25" w:rsidP="00DA6838">
      <w:pPr>
        <w:pStyle w:val="a7"/>
        <w:shd w:val="clear" w:color="auto" w:fill="FFFFFF"/>
        <w:spacing w:before="0" w:beforeAutospacing="0" w:after="0" w:afterAutospacing="0" w:line="400" w:lineRule="atLeast"/>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2.5</w:t>
      </w:r>
      <w:r w:rsidR="0057168C" w:rsidRPr="001D24A1">
        <w:rPr>
          <w:rFonts w:cs="Times New Roman" w:hint="eastAsia"/>
          <w:color w:val="000000" w:themeColor="text1"/>
          <w:szCs w:val="28"/>
          <w:shd w:val="clear" w:color="auto" w:fill="FFFFFF"/>
        </w:rPr>
        <w:t>计划工期</w:t>
      </w:r>
      <w:r w:rsidRPr="001D24A1">
        <w:rPr>
          <w:rFonts w:cs="Times New Roman" w:hint="eastAsia"/>
          <w:color w:val="000000" w:themeColor="text1"/>
          <w:szCs w:val="28"/>
          <w:shd w:val="clear" w:color="auto" w:fill="FFFFFF"/>
        </w:rPr>
        <w:t>：50日历天；</w:t>
      </w:r>
    </w:p>
    <w:p w:rsidR="00B72BCD" w:rsidRPr="001D24A1" w:rsidRDefault="00E75F25" w:rsidP="00DA6838">
      <w:pPr>
        <w:pStyle w:val="a7"/>
        <w:shd w:val="clear" w:color="auto" w:fill="FFFFFF"/>
        <w:spacing w:before="0" w:beforeAutospacing="0" w:after="0" w:afterAutospacing="0" w:line="315" w:lineRule="atLeast"/>
        <w:jc w:val="both"/>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2.6招标控制总价：</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一标段:</w:t>
      </w:r>
      <w:r w:rsidRPr="001D24A1">
        <w:rPr>
          <w:rFonts w:hint="eastAsia"/>
          <w:color w:val="000000" w:themeColor="text1"/>
          <w:sz w:val="22"/>
          <w:szCs w:val="21"/>
        </w:rPr>
        <w:t xml:space="preserve"> </w:t>
      </w:r>
      <w:r w:rsidR="0057168C" w:rsidRPr="001D24A1">
        <w:rPr>
          <w:rFonts w:cs="Times New Roman" w:hint="eastAsia"/>
          <w:color w:val="000000" w:themeColor="text1"/>
          <w:szCs w:val="28"/>
          <w:shd w:val="clear" w:color="auto" w:fill="FFFFFF"/>
        </w:rPr>
        <w:t>953000.00</w:t>
      </w:r>
      <w:r w:rsidRPr="001D24A1">
        <w:rPr>
          <w:rFonts w:cs="Times New Roman" w:hint="eastAsia"/>
          <w:color w:val="000000" w:themeColor="text1"/>
          <w:szCs w:val="28"/>
          <w:shd w:val="clear" w:color="auto" w:fill="FFFFFF"/>
        </w:rPr>
        <w:t>元</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shd w:val="clear" w:color="auto" w:fill="FFFFFF"/>
        </w:rPr>
        <w:t>二标段:</w:t>
      </w:r>
      <w:r w:rsidRPr="001D24A1">
        <w:rPr>
          <w:color w:val="000000" w:themeColor="text1"/>
          <w:sz w:val="22"/>
        </w:rPr>
        <w:t xml:space="preserve"> </w:t>
      </w:r>
      <w:r w:rsidR="0057168C" w:rsidRPr="001D24A1">
        <w:rPr>
          <w:rFonts w:cs="Times New Roman" w:hint="eastAsia"/>
          <w:color w:val="000000" w:themeColor="text1"/>
          <w:szCs w:val="28"/>
        </w:rPr>
        <w:t>1400000.00</w:t>
      </w:r>
      <w:r w:rsidRPr="001D24A1">
        <w:rPr>
          <w:rFonts w:cs="Times New Roman" w:hint="eastAsia"/>
          <w:color w:val="000000" w:themeColor="text1"/>
          <w:szCs w:val="28"/>
        </w:rPr>
        <w:t>元</w:t>
      </w:r>
    </w:p>
    <w:p w:rsidR="0057168C" w:rsidRPr="001D24A1" w:rsidRDefault="0057168C">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shd w:val="clear" w:color="auto" w:fill="FFFFFF"/>
        </w:rPr>
      </w:pPr>
      <w:r w:rsidRPr="001D24A1">
        <w:rPr>
          <w:rFonts w:cs="Times New Roman" w:hint="eastAsia"/>
          <w:color w:val="000000" w:themeColor="text1"/>
          <w:szCs w:val="28"/>
          <w:shd w:val="clear" w:color="auto" w:fill="FFFFFF"/>
        </w:rPr>
        <w:t>三标段：1460000.00元</w:t>
      </w:r>
    </w:p>
    <w:p w:rsidR="0057168C" w:rsidRPr="001D24A1" w:rsidRDefault="0057168C">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shd w:val="clear" w:color="auto" w:fill="FFFFFF"/>
        </w:rPr>
        <w:t>四标段：2250000.00元</w:t>
      </w:r>
    </w:p>
    <w:p w:rsidR="00B72BCD" w:rsidRPr="001D24A1" w:rsidRDefault="00E75F25">
      <w:pPr>
        <w:pStyle w:val="a7"/>
        <w:shd w:val="clear" w:color="auto" w:fill="FFFFFF"/>
        <w:spacing w:before="0" w:beforeAutospacing="0" w:after="0" w:afterAutospacing="0" w:line="315" w:lineRule="atLeast"/>
        <w:ind w:firstLineChars="200" w:firstLine="480"/>
        <w:jc w:val="both"/>
        <w:rPr>
          <w:rFonts w:cs="Times New Roman"/>
          <w:color w:val="000000" w:themeColor="text1"/>
          <w:szCs w:val="28"/>
        </w:rPr>
      </w:pPr>
      <w:r w:rsidRPr="001D24A1">
        <w:rPr>
          <w:rFonts w:cs="Times New Roman" w:hint="eastAsia"/>
          <w:color w:val="000000" w:themeColor="text1"/>
          <w:szCs w:val="28"/>
        </w:rPr>
        <w:t>三、评标委员会成员人数:5人</w:t>
      </w:r>
    </w:p>
    <w:p w:rsidR="00B72BCD" w:rsidRPr="001D24A1" w:rsidRDefault="00E75F25">
      <w:pPr>
        <w:pStyle w:val="a7"/>
        <w:shd w:val="clear" w:color="auto" w:fill="FFFFFF"/>
        <w:spacing w:before="0" w:beforeAutospacing="0" w:after="0" w:afterAutospacing="0" w:line="400" w:lineRule="atLeast"/>
        <w:ind w:firstLineChars="200" w:firstLine="480"/>
        <w:textAlignment w:val="baseline"/>
        <w:rPr>
          <w:rFonts w:cs="Times New Roman"/>
          <w:color w:val="000000" w:themeColor="text1"/>
          <w:szCs w:val="28"/>
        </w:rPr>
      </w:pPr>
      <w:r w:rsidRPr="001D24A1">
        <w:rPr>
          <w:rFonts w:cs="Times New Roman" w:hint="eastAsia"/>
          <w:color w:val="000000" w:themeColor="text1"/>
          <w:szCs w:val="28"/>
        </w:rPr>
        <w:t>四、评标情况</w:t>
      </w:r>
    </w:p>
    <w:p w:rsidR="00B72BCD" w:rsidRPr="001D24A1" w:rsidRDefault="00E75F25">
      <w:pPr>
        <w:widowControl/>
        <w:wordWrap w:val="0"/>
        <w:jc w:val="left"/>
        <w:rPr>
          <w:rFonts w:ascii="宋体" w:hAnsi="宋体"/>
          <w:color w:val="000000" w:themeColor="text1"/>
          <w:sz w:val="24"/>
        </w:rPr>
      </w:pPr>
      <w:r w:rsidRPr="001D24A1">
        <w:rPr>
          <w:rFonts w:ascii="宋体" w:hAnsi="宋体" w:hint="eastAsia"/>
          <w:color w:val="000000" w:themeColor="text1"/>
          <w:sz w:val="24"/>
        </w:rPr>
        <w:t>4.1评标委员会推荐的定标候选人（排序不分先后）</w:t>
      </w:r>
    </w:p>
    <w:p w:rsidR="00B72BCD" w:rsidRPr="001D24A1" w:rsidRDefault="00E75F25">
      <w:pPr>
        <w:widowControl/>
        <w:wordWrap w:val="0"/>
        <w:jc w:val="left"/>
        <w:rPr>
          <w:rFonts w:ascii="宋体" w:hAnsi="宋体" w:cs="宋体"/>
          <w:color w:val="000000" w:themeColor="text1"/>
          <w:kern w:val="0"/>
          <w:sz w:val="22"/>
        </w:rPr>
      </w:pPr>
      <w:r w:rsidRPr="001D24A1">
        <w:rPr>
          <w:rFonts w:ascii="宋体" w:hAnsi="宋体" w:cs="宋体" w:hint="eastAsia"/>
          <w:color w:val="000000" w:themeColor="text1"/>
          <w:kern w:val="0"/>
          <w:sz w:val="22"/>
        </w:rPr>
        <w:t>一标段:</w:t>
      </w:r>
    </w:p>
    <w:tbl>
      <w:tblPr>
        <w:tblW w:w="9587" w:type="dxa"/>
        <w:jc w:val="center"/>
        <w:tblCellMar>
          <w:top w:w="15" w:type="dxa"/>
          <w:left w:w="15" w:type="dxa"/>
          <w:bottom w:w="15" w:type="dxa"/>
          <w:right w:w="15" w:type="dxa"/>
        </w:tblCellMar>
        <w:tblLook w:val="04A0" w:firstRow="1" w:lastRow="0" w:firstColumn="1" w:lastColumn="0" w:noHBand="0" w:noVBand="1"/>
      </w:tblPr>
      <w:tblGrid>
        <w:gridCol w:w="612"/>
        <w:gridCol w:w="3119"/>
        <w:gridCol w:w="1701"/>
        <w:gridCol w:w="1417"/>
        <w:gridCol w:w="1418"/>
        <w:gridCol w:w="1320"/>
      </w:tblGrid>
      <w:tr w:rsidR="001D24A1" w:rsidRPr="001D24A1" w:rsidTr="00331520">
        <w:trPr>
          <w:trHeight w:val="252"/>
          <w:jc w:val="center"/>
        </w:trPr>
        <w:tc>
          <w:tcPr>
            <w:tcW w:w="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序号</w:t>
            </w:r>
          </w:p>
        </w:tc>
        <w:tc>
          <w:tcPr>
            <w:tcW w:w="3119"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定标候选人</w:t>
            </w:r>
          </w:p>
        </w:tc>
        <w:tc>
          <w:tcPr>
            <w:tcW w:w="170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投标总报价(元)</w:t>
            </w:r>
          </w:p>
        </w:tc>
        <w:tc>
          <w:tcPr>
            <w:tcW w:w="1417"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项目经理</w:t>
            </w:r>
          </w:p>
        </w:tc>
        <w:tc>
          <w:tcPr>
            <w:tcW w:w="1418" w:type="dxa"/>
            <w:tcBorders>
              <w:top w:val="single" w:sz="8" w:space="0" w:color="000000"/>
              <w:left w:val="nil"/>
              <w:bottom w:val="single" w:sz="8" w:space="0" w:color="000000"/>
              <w:right w:val="single" w:sz="8" w:space="0" w:color="000000"/>
            </w:tcBorders>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质量</w:t>
            </w:r>
          </w:p>
        </w:tc>
        <w:tc>
          <w:tcPr>
            <w:tcW w:w="1320" w:type="dxa"/>
            <w:tcBorders>
              <w:top w:val="single" w:sz="8" w:space="0" w:color="000000"/>
              <w:left w:val="nil"/>
              <w:bottom w:val="single" w:sz="8" w:space="0" w:color="000000"/>
              <w:right w:val="single" w:sz="8" w:space="0" w:color="000000"/>
            </w:tcBorders>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工期</w:t>
            </w:r>
          </w:p>
        </w:tc>
      </w:tr>
      <w:tr w:rsidR="001D24A1" w:rsidRPr="001D24A1" w:rsidTr="00331520">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B72BCD" w:rsidRPr="001D24A1" w:rsidRDefault="00EC5E5E">
            <w:pPr>
              <w:tabs>
                <w:tab w:val="left" w:pos="1985"/>
              </w:tabs>
              <w:jc w:val="center"/>
              <w:rPr>
                <w:rFonts w:ascii="宋体" w:hAnsi="宋体" w:cs="Calibri"/>
                <w:color w:val="000000" w:themeColor="text1"/>
                <w:kern w:val="0"/>
                <w:sz w:val="20"/>
                <w:szCs w:val="21"/>
              </w:rPr>
            </w:pPr>
            <w:r w:rsidRPr="001D24A1">
              <w:rPr>
                <w:rFonts w:ascii="宋体" w:hAnsi="宋体" w:hint="eastAsia"/>
                <w:color w:val="000000" w:themeColor="text1"/>
                <w:szCs w:val="21"/>
              </w:rPr>
              <w:t>河南嘉明建设工程有限公司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331520">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940325.11</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951C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田果</w:t>
            </w:r>
          </w:p>
        </w:tc>
        <w:tc>
          <w:tcPr>
            <w:tcW w:w="1418" w:type="dxa"/>
            <w:tcBorders>
              <w:top w:val="nil"/>
              <w:left w:val="nil"/>
              <w:bottom w:val="single" w:sz="8" w:space="0" w:color="000000"/>
              <w:right w:val="single" w:sz="8" w:space="0" w:color="000000"/>
            </w:tcBorders>
          </w:tcPr>
          <w:p w:rsidR="00B72BCD" w:rsidRPr="001D24A1" w:rsidRDefault="00331520">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331520">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B72BCD" w:rsidRPr="001D24A1" w:rsidRDefault="00EC5E5E">
            <w:pPr>
              <w:tabs>
                <w:tab w:val="left" w:pos="1985"/>
              </w:tabs>
              <w:jc w:val="center"/>
              <w:rPr>
                <w:rFonts w:ascii="宋体" w:hAnsi="宋体" w:cs="Calibri"/>
                <w:color w:val="000000" w:themeColor="text1"/>
                <w:kern w:val="0"/>
                <w:sz w:val="20"/>
                <w:szCs w:val="21"/>
              </w:rPr>
            </w:pPr>
            <w:r w:rsidRPr="001D24A1">
              <w:rPr>
                <w:rFonts w:ascii="宋体" w:hAnsi="宋体" w:hint="eastAsia"/>
                <w:color w:val="000000" w:themeColor="text1"/>
                <w:szCs w:val="21"/>
              </w:rPr>
              <w:t>河南云雷建筑工程有限公司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951C3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888196.95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951C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何棒卫</w:t>
            </w:r>
          </w:p>
        </w:tc>
        <w:tc>
          <w:tcPr>
            <w:tcW w:w="1418" w:type="dxa"/>
            <w:tcBorders>
              <w:top w:val="nil"/>
              <w:left w:val="nil"/>
              <w:bottom w:val="single" w:sz="8" w:space="0" w:color="000000"/>
              <w:right w:val="single" w:sz="8" w:space="0" w:color="000000"/>
            </w:tcBorders>
          </w:tcPr>
          <w:p w:rsidR="00B72BCD" w:rsidRPr="001D24A1" w:rsidRDefault="00951C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B72BCD" w:rsidRPr="001D24A1" w:rsidRDefault="00EC5E5E">
            <w:pPr>
              <w:tabs>
                <w:tab w:val="left" w:pos="1985"/>
              </w:tabs>
              <w:jc w:val="center"/>
              <w:rPr>
                <w:rFonts w:ascii="宋体" w:hAnsi="宋体" w:cs="Calibri"/>
                <w:color w:val="000000" w:themeColor="text1"/>
                <w:kern w:val="0"/>
                <w:sz w:val="20"/>
                <w:szCs w:val="21"/>
              </w:rPr>
            </w:pPr>
            <w:r w:rsidRPr="001D24A1">
              <w:rPr>
                <w:rFonts w:ascii="宋体" w:hAnsi="宋体" w:hint="eastAsia"/>
                <w:color w:val="000000" w:themeColor="text1"/>
                <w:szCs w:val="21"/>
              </w:rPr>
              <w:t>河南卓鼎建设工程有限公司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C2732A">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923078.48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72BCD"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付彦铭</w:t>
            </w:r>
          </w:p>
        </w:tc>
        <w:tc>
          <w:tcPr>
            <w:tcW w:w="1418" w:type="dxa"/>
            <w:tcBorders>
              <w:top w:val="nil"/>
              <w:left w:val="nil"/>
              <w:bottom w:val="single" w:sz="8" w:space="0" w:color="000000"/>
              <w:right w:val="single" w:sz="8" w:space="0" w:color="000000"/>
            </w:tcBorders>
          </w:tcPr>
          <w:p w:rsidR="00B72BCD"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B72BCD" w:rsidRPr="001D24A1" w:rsidRDefault="00E75F2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4</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河南慕晗建设工程有限公司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C63E91">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892961.18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C63E91">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崔敬宁</w:t>
            </w:r>
          </w:p>
        </w:tc>
        <w:tc>
          <w:tcPr>
            <w:tcW w:w="1418"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lastRenderedPageBreak/>
              <w:t>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河南省金盾建设工程有限公司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DA179C">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918513.95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DA179C">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刘放</w:t>
            </w:r>
          </w:p>
        </w:tc>
        <w:tc>
          <w:tcPr>
            <w:tcW w:w="1418"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河南北赢建筑工程有限公司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A83DFD">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948044.48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A83DFD">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郭军波</w:t>
            </w:r>
          </w:p>
        </w:tc>
        <w:tc>
          <w:tcPr>
            <w:tcW w:w="1418"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河南济水源建筑工程有限公司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A83DFD">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943946.51</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8D4E1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李志方</w:t>
            </w:r>
          </w:p>
        </w:tc>
        <w:tc>
          <w:tcPr>
            <w:tcW w:w="1418"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331520">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8</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河南誉庭岩土工程有限公司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153B5E">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881525.05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153B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杜执秋</w:t>
            </w:r>
          </w:p>
        </w:tc>
        <w:tc>
          <w:tcPr>
            <w:tcW w:w="1418"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331520">
        <w:trPr>
          <w:trHeight w:val="426"/>
          <w:jc w:val="center"/>
        </w:trPr>
        <w:tc>
          <w:tcPr>
            <w:tcW w:w="612" w:type="dxa"/>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vAlign w:val="center"/>
          </w:tcPr>
          <w:p w:rsidR="00EC5E5E" w:rsidRPr="001D24A1" w:rsidRDefault="00EC5E5E">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9</w:t>
            </w:r>
          </w:p>
        </w:tc>
        <w:tc>
          <w:tcPr>
            <w:tcW w:w="3119" w:type="dxa"/>
            <w:tcBorders>
              <w:top w:val="single" w:sz="4" w:space="0" w:color="auto"/>
              <w:left w:val="nil"/>
              <w:bottom w:val="single" w:sz="8" w:space="0" w:color="000000"/>
              <w:right w:val="single" w:sz="8" w:space="0" w:color="000000"/>
            </w:tcBorders>
            <w:tcMar>
              <w:top w:w="75" w:type="dxa"/>
              <w:left w:w="75" w:type="dxa"/>
              <w:bottom w:w="75" w:type="dxa"/>
              <w:right w:w="75" w:type="dxa"/>
            </w:tcMar>
          </w:tcPr>
          <w:p w:rsidR="00EC5E5E" w:rsidRPr="001D24A1" w:rsidRDefault="00EC5E5E">
            <w:pPr>
              <w:tabs>
                <w:tab w:val="left" w:pos="1985"/>
              </w:tabs>
              <w:jc w:val="center"/>
              <w:rPr>
                <w:rFonts w:ascii="宋体" w:hAnsi="宋体"/>
                <w:color w:val="000000" w:themeColor="text1"/>
                <w:szCs w:val="21"/>
              </w:rPr>
            </w:pPr>
            <w:r w:rsidRPr="001D24A1">
              <w:rPr>
                <w:rFonts w:ascii="宋体" w:hAnsi="宋体" w:hint="eastAsia"/>
                <w:color w:val="000000" w:themeColor="text1"/>
                <w:szCs w:val="21"/>
              </w:rPr>
              <w:t>河南远成伟业建工有限公司</w:t>
            </w:r>
          </w:p>
        </w:tc>
        <w:tc>
          <w:tcPr>
            <w:tcW w:w="1701"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9F7E0A">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877713.0</w:t>
            </w:r>
            <w:r w:rsidR="00A17D15" w:rsidRPr="001D24A1">
              <w:rPr>
                <w:rFonts w:ascii="宋体" w:hAnsi="宋体" w:cs="Calibri" w:hint="eastAsia"/>
                <w:color w:val="000000" w:themeColor="text1"/>
                <w:kern w:val="0"/>
                <w:sz w:val="20"/>
                <w:szCs w:val="21"/>
              </w:rPr>
              <w:t>2</w:t>
            </w:r>
          </w:p>
        </w:tc>
        <w:tc>
          <w:tcPr>
            <w:tcW w:w="1417"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EC5E5E" w:rsidRPr="001D24A1" w:rsidRDefault="009F7E0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丁伟锋</w:t>
            </w:r>
          </w:p>
        </w:tc>
        <w:tc>
          <w:tcPr>
            <w:tcW w:w="1418" w:type="dxa"/>
            <w:tcBorders>
              <w:top w:val="single" w:sz="4" w:space="0" w:color="auto"/>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single" w:sz="4" w:space="0" w:color="auto"/>
              <w:left w:val="nil"/>
              <w:bottom w:val="single" w:sz="8" w:space="0" w:color="000000"/>
              <w:right w:val="single" w:sz="8" w:space="0" w:color="000000"/>
            </w:tcBorders>
          </w:tcPr>
          <w:p w:rsidR="00EC5E5E" w:rsidRPr="001D24A1" w:rsidRDefault="00C2732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bl>
    <w:p w:rsidR="007F449C" w:rsidRPr="001D24A1" w:rsidRDefault="007F449C" w:rsidP="007F449C">
      <w:pPr>
        <w:widowControl/>
        <w:wordWrap w:val="0"/>
        <w:jc w:val="left"/>
        <w:rPr>
          <w:rFonts w:ascii="仿宋" w:eastAsia="仿宋" w:hAnsi="仿宋" w:cs="宋体"/>
          <w:color w:val="000000" w:themeColor="text1"/>
          <w:kern w:val="0"/>
          <w:sz w:val="22"/>
        </w:rPr>
      </w:pPr>
      <w:r w:rsidRPr="001D24A1">
        <w:rPr>
          <w:rFonts w:ascii="仿宋" w:eastAsia="仿宋" w:hAnsi="仿宋" w:cs="宋体" w:hint="eastAsia"/>
          <w:color w:val="000000" w:themeColor="text1"/>
          <w:kern w:val="0"/>
          <w:sz w:val="22"/>
        </w:rPr>
        <w:t>二标段:</w:t>
      </w:r>
    </w:p>
    <w:tbl>
      <w:tblPr>
        <w:tblW w:w="9587" w:type="dxa"/>
        <w:jc w:val="center"/>
        <w:tblCellMar>
          <w:top w:w="15" w:type="dxa"/>
          <w:left w:w="15" w:type="dxa"/>
          <w:bottom w:w="15" w:type="dxa"/>
          <w:right w:w="15" w:type="dxa"/>
        </w:tblCellMar>
        <w:tblLook w:val="04A0" w:firstRow="1" w:lastRow="0" w:firstColumn="1" w:lastColumn="0" w:noHBand="0" w:noVBand="1"/>
      </w:tblPr>
      <w:tblGrid>
        <w:gridCol w:w="612"/>
        <w:gridCol w:w="3119"/>
        <w:gridCol w:w="1701"/>
        <w:gridCol w:w="1417"/>
        <w:gridCol w:w="1418"/>
        <w:gridCol w:w="1320"/>
      </w:tblGrid>
      <w:tr w:rsidR="001D24A1" w:rsidRPr="001D24A1" w:rsidTr="00817DF2">
        <w:trPr>
          <w:trHeight w:val="252"/>
          <w:jc w:val="center"/>
        </w:trPr>
        <w:tc>
          <w:tcPr>
            <w:tcW w:w="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rPr>
                <w:rFonts w:ascii="仿宋" w:eastAsia="仿宋" w:hAnsi="仿宋" w:cs="Calibri"/>
                <w:color w:val="000000" w:themeColor="text1"/>
                <w:kern w:val="0"/>
                <w:sz w:val="24"/>
              </w:rPr>
            </w:pPr>
            <w:r w:rsidRPr="001D24A1">
              <w:rPr>
                <w:rFonts w:ascii="宋体" w:eastAsia="仿宋" w:hAnsi="宋体" w:cs="Calibri" w:hint="eastAsia"/>
                <w:color w:val="000000" w:themeColor="text1"/>
                <w:kern w:val="0"/>
                <w:sz w:val="24"/>
              </w:rPr>
              <w:t>序号</w:t>
            </w:r>
          </w:p>
        </w:tc>
        <w:tc>
          <w:tcPr>
            <w:tcW w:w="3119"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仿宋" w:eastAsia="仿宋" w:hAnsi="仿宋" w:cs="Calibri"/>
                <w:color w:val="000000" w:themeColor="text1"/>
                <w:kern w:val="0"/>
                <w:sz w:val="24"/>
              </w:rPr>
            </w:pPr>
            <w:r w:rsidRPr="001D24A1">
              <w:rPr>
                <w:rFonts w:ascii="仿宋" w:eastAsia="仿宋" w:hAnsi="仿宋" w:cs="Calibri" w:hint="eastAsia"/>
                <w:color w:val="000000" w:themeColor="text1"/>
                <w:kern w:val="0"/>
                <w:sz w:val="24"/>
              </w:rPr>
              <w:t>定标候选人</w:t>
            </w:r>
          </w:p>
        </w:tc>
        <w:tc>
          <w:tcPr>
            <w:tcW w:w="170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仿宋" w:eastAsia="仿宋" w:hAnsi="仿宋" w:cs="Calibri"/>
                <w:color w:val="000000" w:themeColor="text1"/>
                <w:kern w:val="0"/>
                <w:sz w:val="24"/>
              </w:rPr>
            </w:pPr>
            <w:r w:rsidRPr="001D24A1">
              <w:rPr>
                <w:rFonts w:ascii="仿宋" w:eastAsia="仿宋" w:hAnsi="仿宋" w:cs="Calibri" w:hint="eastAsia"/>
                <w:color w:val="000000" w:themeColor="text1"/>
                <w:kern w:val="0"/>
                <w:sz w:val="24"/>
              </w:rPr>
              <w:t>投标总报价(元)</w:t>
            </w:r>
          </w:p>
        </w:tc>
        <w:tc>
          <w:tcPr>
            <w:tcW w:w="1417"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仿宋" w:eastAsia="仿宋" w:hAnsi="仿宋" w:cs="Calibri"/>
                <w:color w:val="000000" w:themeColor="text1"/>
                <w:kern w:val="0"/>
                <w:sz w:val="24"/>
              </w:rPr>
            </w:pPr>
            <w:r w:rsidRPr="001D24A1">
              <w:rPr>
                <w:rFonts w:ascii="仿宋" w:eastAsia="仿宋" w:hAnsi="仿宋" w:cs="Calibri" w:hint="eastAsia"/>
                <w:color w:val="000000" w:themeColor="text1"/>
                <w:kern w:val="0"/>
                <w:sz w:val="24"/>
              </w:rPr>
              <w:t>项目经理</w:t>
            </w:r>
          </w:p>
        </w:tc>
        <w:tc>
          <w:tcPr>
            <w:tcW w:w="1418" w:type="dxa"/>
            <w:tcBorders>
              <w:top w:val="single" w:sz="8" w:space="0" w:color="000000"/>
              <w:left w:val="nil"/>
              <w:bottom w:val="single" w:sz="8" w:space="0" w:color="000000"/>
              <w:right w:val="single" w:sz="8" w:space="0" w:color="000000"/>
            </w:tcBorders>
          </w:tcPr>
          <w:p w:rsidR="007F449C" w:rsidRPr="001D24A1" w:rsidRDefault="007F449C" w:rsidP="00817DF2">
            <w:pPr>
              <w:widowControl/>
              <w:jc w:val="center"/>
              <w:rPr>
                <w:rFonts w:ascii="仿宋" w:eastAsia="仿宋" w:hAnsi="仿宋" w:cs="Calibri"/>
                <w:color w:val="000000" w:themeColor="text1"/>
                <w:kern w:val="0"/>
                <w:sz w:val="24"/>
              </w:rPr>
            </w:pPr>
            <w:r w:rsidRPr="001D24A1">
              <w:rPr>
                <w:rFonts w:ascii="仿宋" w:eastAsia="仿宋" w:hAnsi="仿宋" w:cs="Calibri" w:hint="eastAsia"/>
                <w:color w:val="000000" w:themeColor="text1"/>
                <w:kern w:val="0"/>
                <w:sz w:val="24"/>
              </w:rPr>
              <w:t>质量</w:t>
            </w:r>
          </w:p>
        </w:tc>
        <w:tc>
          <w:tcPr>
            <w:tcW w:w="1320" w:type="dxa"/>
            <w:tcBorders>
              <w:top w:val="single" w:sz="8" w:space="0" w:color="000000"/>
              <w:left w:val="nil"/>
              <w:bottom w:val="single" w:sz="8" w:space="0" w:color="000000"/>
              <w:right w:val="single" w:sz="8" w:space="0" w:color="000000"/>
            </w:tcBorders>
          </w:tcPr>
          <w:p w:rsidR="007F449C" w:rsidRPr="001D24A1" w:rsidRDefault="007F449C" w:rsidP="00817DF2">
            <w:pPr>
              <w:widowControl/>
              <w:jc w:val="center"/>
              <w:rPr>
                <w:rFonts w:ascii="仿宋" w:eastAsia="仿宋" w:hAnsi="仿宋" w:cs="Calibri"/>
                <w:color w:val="000000" w:themeColor="text1"/>
                <w:kern w:val="0"/>
                <w:sz w:val="24"/>
              </w:rPr>
            </w:pPr>
            <w:r w:rsidRPr="001D24A1">
              <w:rPr>
                <w:rFonts w:ascii="仿宋" w:eastAsia="仿宋" w:hAnsi="仿宋" w:cs="Calibri" w:hint="eastAsia"/>
                <w:color w:val="000000" w:themeColor="text1"/>
                <w:kern w:val="0"/>
                <w:sz w:val="24"/>
              </w:rPr>
              <w:t>工期</w:t>
            </w:r>
          </w:p>
        </w:tc>
      </w:tr>
      <w:tr w:rsidR="001D24A1" w:rsidRPr="001D24A1" w:rsidTr="00817DF2">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河南丰浩建筑工程有限公司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1353814.28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闫卫东</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河南泉达建筑工程有限公司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1323080.26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杨晓北</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河南欣源建设工程有限公司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1351036.24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古志豪</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4</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河南省金盾建设工程有限公司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1339145.16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任为华</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河南卓鼎建设工程有限公司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1355932.06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姜兴猛</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河南鸿宁建设工程有限公司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1344001.4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李静</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河南易事建设工程有限公司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1291066.54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邵校</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8</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河南水润建设工程有限公司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1224994.21</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熊</w:t>
            </w:r>
            <w:r w:rsidR="00E62CC7" w:rsidRPr="001D24A1">
              <w:rPr>
                <w:rFonts w:ascii="宋体" w:hAnsi="宋体" w:cs="Calibri" w:hint="eastAsia"/>
                <w:color w:val="000000" w:themeColor="text1"/>
                <w:kern w:val="0"/>
                <w:sz w:val="20"/>
                <w:szCs w:val="21"/>
              </w:rPr>
              <w:t>宾</w:t>
            </w:r>
            <w:r w:rsidR="00E62CC7" w:rsidRPr="001D24A1">
              <w:rPr>
                <w:rFonts w:ascii="宋体" w:hAnsi="宋体" w:cs="Calibri"/>
                <w:color w:val="000000" w:themeColor="text1"/>
                <w:kern w:val="0"/>
                <w:sz w:val="20"/>
                <w:szCs w:val="21"/>
              </w:rPr>
              <w:t>宾</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9</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河南前江建设工程有限公司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1311141.42</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王军丽</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10</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河南尼联建筑工程有限公司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1326380.54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郭红敏</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驻马店润林实业有限公</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1306515.22</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崔朋</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河南润欣建设工程有限公司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1299117.83</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李孟华</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三赢建设集团有限公司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1327219.99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王丽丽</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7F449C"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14</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F449C" w:rsidRPr="001D24A1" w:rsidRDefault="007F449C" w:rsidP="00817DF2">
            <w:pPr>
              <w:tabs>
                <w:tab w:val="left" w:pos="1985"/>
              </w:tabs>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河南明居建筑工程有限公司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1314668.89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陈龙</w:t>
            </w:r>
          </w:p>
        </w:tc>
        <w:tc>
          <w:tcPr>
            <w:tcW w:w="1418"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7F449C" w:rsidRPr="001D24A1" w:rsidRDefault="007F449C"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bl>
    <w:p w:rsidR="00B72BCD" w:rsidRPr="001D24A1" w:rsidRDefault="00B72BCD">
      <w:pPr>
        <w:widowControl/>
        <w:wordWrap w:val="0"/>
        <w:jc w:val="left"/>
        <w:rPr>
          <w:rFonts w:ascii="宋体" w:hAnsi="宋体" w:cs="宋体"/>
          <w:color w:val="000000" w:themeColor="text1"/>
          <w:kern w:val="0"/>
          <w:sz w:val="22"/>
        </w:rPr>
      </w:pPr>
    </w:p>
    <w:p w:rsidR="00C91F95" w:rsidRPr="001D24A1" w:rsidRDefault="00C37397">
      <w:pPr>
        <w:widowControl/>
        <w:wordWrap w:val="0"/>
        <w:jc w:val="left"/>
        <w:rPr>
          <w:rFonts w:ascii="宋体" w:hAnsi="宋体" w:cs="宋体"/>
          <w:color w:val="000000" w:themeColor="text1"/>
          <w:kern w:val="0"/>
          <w:sz w:val="22"/>
        </w:rPr>
      </w:pPr>
      <w:r w:rsidRPr="001D24A1">
        <w:rPr>
          <w:rFonts w:ascii="宋体" w:hAnsi="宋体" w:cs="宋体" w:hint="eastAsia"/>
          <w:color w:val="000000" w:themeColor="text1"/>
          <w:kern w:val="0"/>
          <w:sz w:val="22"/>
        </w:rPr>
        <w:t>三标段</w:t>
      </w:r>
    </w:p>
    <w:tbl>
      <w:tblPr>
        <w:tblW w:w="9587" w:type="dxa"/>
        <w:jc w:val="center"/>
        <w:tblCellMar>
          <w:top w:w="15" w:type="dxa"/>
          <w:left w:w="15" w:type="dxa"/>
          <w:bottom w:w="15" w:type="dxa"/>
          <w:right w:w="15" w:type="dxa"/>
        </w:tblCellMar>
        <w:tblLook w:val="04A0" w:firstRow="1" w:lastRow="0" w:firstColumn="1" w:lastColumn="0" w:noHBand="0" w:noVBand="1"/>
      </w:tblPr>
      <w:tblGrid>
        <w:gridCol w:w="612"/>
        <w:gridCol w:w="3119"/>
        <w:gridCol w:w="1701"/>
        <w:gridCol w:w="1417"/>
        <w:gridCol w:w="1418"/>
        <w:gridCol w:w="1320"/>
      </w:tblGrid>
      <w:tr w:rsidR="001D24A1" w:rsidRPr="001D24A1" w:rsidTr="00C37397">
        <w:trPr>
          <w:trHeight w:val="252"/>
          <w:jc w:val="center"/>
        </w:trPr>
        <w:tc>
          <w:tcPr>
            <w:tcW w:w="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序号</w:t>
            </w:r>
          </w:p>
        </w:tc>
        <w:tc>
          <w:tcPr>
            <w:tcW w:w="3119"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定标候选人</w:t>
            </w:r>
          </w:p>
        </w:tc>
        <w:tc>
          <w:tcPr>
            <w:tcW w:w="170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投标总报价(元)</w:t>
            </w:r>
          </w:p>
        </w:tc>
        <w:tc>
          <w:tcPr>
            <w:tcW w:w="1417"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项目经理</w:t>
            </w:r>
          </w:p>
        </w:tc>
        <w:tc>
          <w:tcPr>
            <w:tcW w:w="1418" w:type="dxa"/>
            <w:tcBorders>
              <w:top w:val="single" w:sz="8" w:space="0" w:color="000000"/>
              <w:left w:val="nil"/>
              <w:bottom w:val="single" w:sz="8" w:space="0" w:color="000000"/>
              <w:right w:val="single" w:sz="8" w:space="0" w:color="000000"/>
            </w:tcBorders>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质量</w:t>
            </w:r>
          </w:p>
        </w:tc>
        <w:tc>
          <w:tcPr>
            <w:tcW w:w="1320" w:type="dxa"/>
            <w:tcBorders>
              <w:top w:val="single" w:sz="8" w:space="0" w:color="000000"/>
              <w:left w:val="nil"/>
              <w:bottom w:val="single" w:sz="8" w:space="0" w:color="000000"/>
              <w:right w:val="single" w:sz="8" w:space="0" w:color="000000"/>
            </w:tcBorders>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工期</w:t>
            </w:r>
          </w:p>
        </w:tc>
      </w:tr>
      <w:tr w:rsidR="001D24A1" w:rsidRPr="001D24A1" w:rsidTr="00C37397">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河南万厦建设工程有限公司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1350568.58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马卫红</w:t>
            </w:r>
          </w:p>
        </w:tc>
        <w:tc>
          <w:tcPr>
            <w:tcW w:w="1418" w:type="dxa"/>
            <w:tcBorders>
              <w:top w:val="nil"/>
              <w:left w:val="nil"/>
              <w:bottom w:val="single" w:sz="8" w:space="0" w:color="000000"/>
              <w:right w:val="single" w:sz="8" w:space="0" w:color="000000"/>
            </w:tcBorders>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C37397">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河南现代建设集团有限公司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1416106.11</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师忠杰</w:t>
            </w:r>
          </w:p>
        </w:tc>
        <w:tc>
          <w:tcPr>
            <w:tcW w:w="1418" w:type="dxa"/>
            <w:tcBorders>
              <w:top w:val="nil"/>
              <w:left w:val="nil"/>
              <w:bottom w:val="single" w:sz="8" w:space="0" w:color="000000"/>
              <w:right w:val="single" w:sz="8" w:space="0" w:color="000000"/>
            </w:tcBorders>
          </w:tcPr>
          <w:p w:rsidR="00C37397" w:rsidRPr="001D24A1" w:rsidRDefault="00AB455D" w:rsidP="00AB455D">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lastRenderedPageBreak/>
              <w:t>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河南元丰建设工程有限公司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1368265.73</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李世鑫</w:t>
            </w:r>
          </w:p>
        </w:tc>
        <w:tc>
          <w:tcPr>
            <w:tcW w:w="1418" w:type="dxa"/>
            <w:tcBorders>
              <w:top w:val="nil"/>
              <w:left w:val="nil"/>
              <w:bottom w:val="single" w:sz="8" w:space="0" w:color="000000"/>
              <w:right w:val="single" w:sz="8" w:space="0" w:color="000000"/>
            </w:tcBorders>
          </w:tcPr>
          <w:p w:rsidR="00C37397" w:rsidRPr="001D24A1" w:rsidRDefault="00AB455D" w:rsidP="00AB455D">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r w:rsidRPr="001D24A1">
              <w:rPr>
                <w:rFonts w:ascii="宋体" w:hAnsi="宋体" w:cs="Calibri" w:hint="eastAsia"/>
                <w:color w:val="000000" w:themeColor="text1"/>
                <w:kern w:val="0"/>
                <w:sz w:val="20"/>
                <w:szCs w:val="21"/>
              </w:rPr>
              <w:tab/>
            </w:r>
          </w:p>
        </w:tc>
        <w:tc>
          <w:tcPr>
            <w:tcW w:w="1320" w:type="dxa"/>
            <w:tcBorders>
              <w:top w:val="nil"/>
              <w:left w:val="nil"/>
              <w:bottom w:val="single" w:sz="8" w:space="0" w:color="000000"/>
              <w:right w:val="single" w:sz="8" w:space="0" w:color="000000"/>
            </w:tcBorders>
          </w:tcPr>
          <w:p w:rsidR="00C37397" w:rsidRPr="001D24A1" w:rsidRDefault="00AB455D"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790BB0">
        <w:trPr>
          <w:trHeight w:val="426"/>
          <w:jc w:val="center"/>
        </w:trPr>
        <w:tc>
          <w:tcPr>
            <w:tcW w:w="612" w:type="dxa"/>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4</w:t>
            </w:r>
          </w:p>
        </w:tc>
        <w:tc>
          <w:tcPr>
            <w:tcW w:w="3119" w:type="dxa"/>
            <w:tcBorders>
              <w:top w:val="single" w:sz="4" w:space="0" w:color="auto"/>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河南越合鸣建设工程有限公司</w:t>
            </w:r>
          </w:p>
        </w:tc>
        <w:tc>
          <w:tcPr>
            <w:tcW w:w="1701"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0BB0"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1352529.94</w:t>
            </w:r>
          </w:p>
        </w:tc>
        <w:tc>
          <w:tcPr>
            <w:tcW w:w="1417"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0BB0"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胡军杰</w:t>
            </w:r>
          </w:p>
        </w:tc>
        <w:tc>
          <w:tcPr>
            <w:tcW w:w="1418" w:type="dxa"/>
            <w:tcBorders>
              <w:top w:val="single" w:sz="4" w:space="0" w:color="auto"/>
              <w:left w:val="nil"/>
              <w:bottom w:val="single" w:sz="8" w:space="0" w:color="000000"/>
              <w:right w:val="single" w:sz="8" w:space="0" w:color="000000"/>
            </w:tcBorders>
          </w:tcPr>
          <w:p w:rsidR="00C37397" w:rsidRPr="001D24A1" w:rsidRDefault="00790BB0"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single" w:sz="4" w:space="0" w:color="auto"/>
              <w:left w:val="nil"/>
              <w:bottom w:val="single" w:sz="8" w:space="0" w:color="000000"/>
              <w:right w:val="single" w:sz="8" w:space="0" w:color="000000"/>
            </w:tcBorders>
          </w:tcPr>
          <w:p w:rsidR="00C37397" w:rsidRPr="001D24A1" w:rsidRDefault="00790BB0" w:rsidP="00AC64E3">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AC64E3" w:rsidRPr="001D24A1" w:rsidRDefault="00AC64E3" w:rsidP="00C37397">
            <w:pPr>
              <w:rPr>
                <w:color w:val="000000" w:themeColor="text1"/>
              </w:rPr>
            </w:pPr>
            <w:r w:rsidRPr="001D24A1">
              <w:rPr>
                <w:rFonts w:hint="eastAsia"/>
                <w:color w:val="000000" w:themeColor="text1"/>
              </w:rPr>
              <w:t>天然建工集团有限公司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1416257.52</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张露露</w:t>
            </w:r>
          </w:p>
        </w:tc>
        <w:tc>
          <w:tcPr>
            <w:tcW w:w="1418" w:type="dxa"/>
            <w:tcBorders>
              <w:top w:val="nil"/>
              <w:left w:val="nil"/>
              <w:bottom w:val="single" w:sz="8" w:space="0" w:color="000000"/>
              <w:right w:val="single" w:sz="8" w:space="0" w:color="000000"/>
            </w:tcBorders>
          </w:tcPr>
          <w:p w:rsidR="00AC64E3" w:rsidRPr="001D24A1" w:rsidRDefault="00AC64E3" w:rsidP="006D649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AC64E3" w:rsidRPr="001D24A1" w:rsidRDefault="00AC64E3" w:rsidP="009E1479">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AC64E3" w:rsidRPr="001D24A1" w:rsidRDefault="00AC64E3" w:rsidP="00C37397">
            <w:pPr>
              <w:rPr>
                <w:color w:val="000000" w:themeColor="text1"/>
              </w:rPr>
            </w:pPr>
            <w:r w:rsidRPr="001D24A1">
              <w:rPr>
                <w:rFonts w:hint="eastAsia"/>
                <w:color w:val="000000" w:themeColor="text1"/>
              </w:rPr>
              <w:t>河南启美建筑工程有限公司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1365867.76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AC64E3"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姚武超</w:t>
            </w:r>
          </w:p>
        </w:tc>
        <w:tc>
          <w:tcPr>
            <w:tcW w:w="1418" w:type="dxa"/>
            <w:tcBorders>
              <w:top w:val="nil"/>
              <w:left w:val="nil"/>
              <w:bottom w:val="single" w:sz="8" w:space="0" w:color="000000"/>
              <w:right w:val="single" w:sz="8" w:space="0" w:color="000000"/>
            </w:tcBorders>
          </w:tcPr>
          <w:p w:rsidR="00AC64E3" w:rsidRPr="001D24A1" w:rsidRDefault="00AC64E3" w:rsidP="006D649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AC64E3" w:rsidRPr="001D24A1" w:rsidRDefault="00AC64E3" w:rsidP="009E1479">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河南中楹建设有限公司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1403442.93</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高冬冬</w:t>
            </w:r>
          </w:p>
        </w:tc>
        <w:tc>
          <w:tcPr>
            <w:tcW w:w="1418" w:type="dxa"/>
            <w:tcBorders>
              <w:top w:val="nil"/>
              <w:left w:val="nil"/>
              <w:bottom w:val="single" w:sz="8" w:space="0" w:color="000000"/>
              <w:right w:val="single" w:sz="8" w:space="0" w:color="000000"/>
            </w:tcBorders>
          </w:tcPr>
          <w:p w:rsidR="00C37397" w:rsidRPr="001D24A1" w:rsidRDefault="00AC64E3" w:rsidP="00AC64E3">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C37397" w:rsidRPr="001D24A1" w:rsidRDefault="00AC64E3" w:rsidP="000228F4">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8</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河南三业建设有限公司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141A05"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1358129.69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AC64E3"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曹成红</w:t>
            </w:r>
          </w:p>
        </w:tc>
        <w:tc>
          <w:tcPr>
            <w:tcW w:w="1418" w:type="dxa"/>
            <w:tcBorders>
              <w:top w:val="nil"/>
              <w:left w:val="nil"/>
              <w:bottom w:val="single" w:sz="8" w:space="0" w:color="000000"/>
              <w:right w:val="single" w:sz="8" w:space="0" w:color="000000"/>
            </w:tcBorders>
          </w:tcPr>
          <w:p w:rsidR="00C37397" w:rsidRPr="001D24A1" w:rsidRDefault="00141A05" w:rsidP="00141A05">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r w:rsidRPr="001D24A1">
              <w:rPr>
                <w:rFonts w:ascii="宋体" w:hAnsi="宋体" w:cs="Calibri" w:hint="eastAsia"/>
                <w:color w:val="000000" w:themeColor="text1"/>
                <w:kern w:val="0"/>
                <w:sz w:val="20"/>
                <w:szCs w:val="21"/>
              </w:rPr>
              <w:tab/>
            </w:r>
          </w:p>
        </w:tc>
        <w:tc>
          <w:tcPr>
            <w:tcW w:w="1320" w:type="dxa"/>
            <w:tcBorders>
              <w:top w:val="nil"/>
              <w:left w:val="nil"/>
              <w:bottom w:val="single" w:sz="8" w:space="0" w:color="000000"/>
              <w:right w:val="single" w:sz="8" w:space="0" w:color="000000"/>
            </w:tcBorders>
          </w:tcPr>
          <w:p w:rsidR="00C37397" w:rsidRPr="001D24A1" w:rsidRDefault="00141A05" w:rsidP="000228F4">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6D649A" w:rsidRPr="001D24A1" w:rsidRDefault="006D649A"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9</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6D649A" w:rsidRPr="001D24A1" w:rsidRDefault="006D649A" w:rsidP="00C37397">
            <w:pPr>
              <w:rPr>
                <w:color w:val="000000" w:themeColor="text1"/>
              </w:rPr>
            </w:pPr>
            <w:r w:rsidRPr="001D24A1">
              <w:rPr>
                <w:rFonts w:hint="eastAsia"/>
                <w:color w:val="000000" w:themeColor="text1"/>
              </w:rPr>
              <w:t>河南省鸣兴建设有限公司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D649A" w:rsidRPr="001D24A1" w:rsidRDefault="006D649A"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1391950.38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D649A" w:rsidRPr="001D24A1" w:rsidRDefault="006D649A"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马惠慧</w:t>
            </w:r>
          </w:p>
        </w:tc>
        <w:tc>
          <w:tcPr>
            <w:tcW w:w="1418" w:type="dxa"/>
            <w:tcBorders>
              <w:top w:val="nil"/>
              <w:left w:val="nil"/>
              <w:bottom w:val="single" w:sz="8" w:space="0" w:color="000000"/>
              <w:right w:val="single" w:sz="8" w:space="0" w:color="000000"/>
            </w:tcBorders>
          </w:tcPr>
          <w:p w:rsidR="006D649A" w:rsidRPr="001D24A1" w:rsidRDefault="006D649A" w:rsidP="006D649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6D649A" w:rsidRPr="001D24A1" w:rsidRDefault="006D649A" w:rsidP="00627437">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10</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河南硕丰建设工程有限公司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6D649A"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1416263.94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6D649A"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楚至岭</w:t>
            </w:r>
          </w:p>
        </w:tc>
        <w:tc>
          <w:tcPr>
            <w:tcW w:w="1418" w:type="dxa"/>
            <w:tcBorders>
              <w:top w:val="nil"/>
              <w:left w:val="nil"/>
              <w:bottom w:val="single" w:sz="8" w:space="0" w:color="000000"/>
              <w:right w:val="single" w:sz="8" w:space="0" w:color="000000"/>
            </w:tcBorders>
          </w:tcPr>
          <w:p w:rsidR="00C37397" w:rsidRPr="001D24A1" w:rsidRDefault="006D649A" w:rsidP="006D649A">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r w:rsidRPr="001D24A1">
              <w:rPr>
                <w:rFonts w:ascii="宋体" w:hAnsi="宋体" w:cs="Calibri" w:hint="eastAsia"/>
                <w:color w:val="000000" w:themeColor="text1"/>
                <w:kern w:val="0"/>
                <w:sz w:val="20"/>
                <w:szCs w:val="21"/>
              </w:rPr>
              <w:tab/>
            </w:r>
          </w:p>
        </w:tc>
        <w:tc>
          <w:tcPr>
            <w:tcW w:w="1320" w:type="dxa"/>
            <w:tcBorders>
              <w:top w:val="nil"/>
              <w:left w:val="nil"/>
              <w:bottom w:val="single" w:sz="8" w:space="0" w:color="000000"/>
              <w:right w:val="single" w:sz="8" w:space="0" w:color="000000"/>
            </w:tcBorders>
          </w:tcPr>
          <w:p w:rsidR="00C37397" w:rsidRPr="001D24A1" w:rsidRDefault="006D649A" w:rsidP="00627437">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627437" w:rsidRPr="001D24A1" w:rsidRDefault="00627437" w:rsidP="00C37397">
            <w:pPr>
              <w:rPr>
                <w:color w:val="000000" w:themeColor="text1"/>
              </w:rPr>
            </w:pPr>
            <w:r w:rsidRPr="001D24A1">
              <w:rPr>
                <w:rFonts w:hint="eastAsia"/>
                <w:color w:val="000000" w:themeColor="text1"/>
              </w:rPr>
              <w:t>河南志超市政工程有限公司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1421925.15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班格</w:t>
            </w:r>
          </w:p>
        </w:tc>
        <w:tc>
          <w:tcPr>
            <w:tcW w:w="1418" w:type="dxa"/>
            <w:tcBorders>
              <w:top w:val="nil"/>
              <w:left w:val="nil"/>
              <w:bottom w:val="single" w:sz="8" w:space="0" w:color="000000"/>
              <w:right w:val="single" w:sz="8" w:space="0" w:color="000000"/>
            </w:tcBorders>
          </w:tcPr>
          <w:p w:rsidR="00627437" w:rsidRPr="001D24A1" w:rsidRDefault="00627437" w:rsidP="006274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627437" w:rsidRPr="001D24A1" w:rsidRDefault="00627437" w:rsidP="00627437">
            <w:pPr>
              <w:widowControl/>
              <w:rPr>
                <w:color w:val="000000" w:themeColor="text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627437" w:rsidRPr="001D24A1" w:rsidRDefault="00627437" w:rsidP="00C37397">
            <w:pPr>
              <w:rPr>
                <w:color w:val="000000" w:themeColor="text1"/>
              </w:rPr>
            </w:pPr>
            <w:r w:rsidRPr="001D24A1">
              <w:rPr>
                <w:rFonts w:hint="eastAsia"/>
                <w:color w:val="000000" w:themeColor="text1"/>
              </w:rPr>
              <w:t>河南尼联建筑工程有限公司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1385095.82</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627437" w:rsidRPr="001D24A1" w:rsidRDefault="0062743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周坤鹏</w:t>
            </w:r>
          </w:p>
        </w:tc>
        <w:tc>
          <w:tcPr>
            <w:tcW w:w="1418" w:type="dxa"/>
            <w:tcBorders>
              <w:top w:val="nil"/>
              <w:left w:val="nil"/>
              <w:bottom w:val="single" w:sz="8" w:space="0" w:color="000000"/>
              <w:right w:val="single" w:sz="8" w:space="0" w:color="000000"/>
            </w:tcBorders>
          </w:tcPr>
          <w:p w:rsidR="00627437" w:rsidRPr="001D24A1" w:rsidRDefault="00627437" w:rsidP="006274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627437" w:rsidRPr="001D24A1" w:rsidRDefault="00627437" w:rsidP="0062743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44464" w:rsidRPr="001D24A1" w:rsidRDefault="00E44464" w:rsidP="00C37397">
            <w:pPr>
              <w:rPr>
                <w:color w:val="000000" w:themeColor="text1"/>
              </w:rPr>
            </w:pPr>
            <w:r w:rsidRPr="001D24A1">
              <w:rPr>
                <w:rFonts w:hint="eastAsia"/>
                <w:color w:val="000000" w:themeColor="text1"/>
              </w:rPr>
              <w:t>山东锦泽水利工程有限公司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1398822.04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牛月闯</w:t>
            </w:r>
          </w:p>
        </w:tc>
        <w:tc>
          <w:tcPr>
            <w:tcW w:w="1418" w:type="dxa"/>
            <w:tcBorders>
              <w:top w:val="nil"/>
              <w:left w:val="nil"/>
              <w:bottom w:val="single" w:sz="8" w:space="0" w:color="000000"/>
              <w:right w:val="single" w:sz="8" w:space="0" w:color="000000"/>
            </w:tcBorders>
          </w:tcPr>
          <w:p w:rsidR="00E44464" w:rsidRPr="001D24A1" w:rsidRDefault="00E44464" w:rsidP="00E44464">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44464" w:rsidRPr="001D24A1" w:rsidRDefault="00E44464" w:rsidP="00E44464">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14</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44464" w:rsidRPr="001D24A1" w:rsidRDefault="00E44464" w:rsidP="00C37397">
            <w:pPr>
              <w:rPr>
                <w:color w:val="000000" w:themeColor="text1"/>
              </w:rPr>
            </w:pPr>
            <w:r w:rsidRPr="001D24A1">
              <w:rPr>
                <w:rFonts w:hint="eastAsia"/>
                <w:color w:val="000000" w:themeColor="text1"/>
              </w:rPr>
              <w:t>河南田源建设工程有限公司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1413294.19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44464" w:rsidRPr="001D24A1" w:rsidRDefault="00E44464"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张龙</w:t>
            </w:r>
          </w:p>
        </w:tc>
        <w:tc>
          <w:tcPr>
            <w:tcW w:w="1418" w:type="dxa"/>
            <w:tcBorders>
              <w:top w:val="nil"/>
              <w:left w:val="nil"/>
              <w:bottom w:val="single" w:sz="8" w:space="0" w:color="000000"/>
              <w:right w:val="single" w:sz="8" w:space="0" w:color="000000"/>
            </w:tcBorders>
          </w:tcPr>
          <w:p w:rsidR="00E44464" w:rsidRPr="001D24A1" w:rsidRDefault="00E44464" w:rsidP="00E44464">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E44464" w:rsidRPr="001D24A1" w:rsidRDefault="00E44464" w:rsidP="00E44464">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EE15A0" w:rsidRPr="001D24A1" w:rsidRDefault="00EE15A0"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EE15A0" w:rsidRPr="001D24A1" w:rsidRDefault="00EE15A0" w:rsidP="00C37397">
            <w:pPr>
              <w:rPr>
                <w:color w:val="000000" w:themeColor="text1"/>
              </w:rPr>
            </w:pPr>
            <w:r w:rsidRPr="001D24A1">
              <w:rPr>
                <w:rFonts w:hint="eastAsia"/>
                <w:color w:val="000000" w:themeColor="text1"/>
              </w:rPr>
              <w:t>河南泓发市政工程有限公司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E15A0" w:rsidRPr="001D24A1" w:rsidRDefault="00EE15A0"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1366525.93</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EE15A0" w:rsidRPr="001D24A1" w:rsidRDefault="00EE15A0"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赵铝峰</w:t>
            </w:r>
          </w:p>
        </w:tc>
        <w:tc>
          <w:tcPr>
            <w:tcW w:w="1418" w:type="dxa"/>
            <w:tcBorders>
              <w:top w:val="nil"/>
              <w:left w:val="nil"/>
              <w:bottom w:val="single" w:sz="8" w:space="0" w:color="000000"/>
              <w:right w:val="single" w:sz="8" w:space="0" w:color="000000"/>
            </w:tcBorders>
          </w:tcPr>
          <w:p w:rsidR="00EE15A0" w:rsidRPr="001D24A1" w:rsidRDefault="00EE15A0" w:rsidP="00EE15A0">
            <w:pPr>
              <w:ind w:firstLineChars="200" w:firstLine="42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EE15A0" w:rsidRPr="001D24A1" w:rsidRDefault="00EE15A0" w:rsidP="009E1479">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B26804" w:rsidRPr="001D24A1" w:rsidRDefault="00B26804"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B26804" w:rsidRPr="001D24A1" w:rsidRDefault="00B26804" w:rsidP="00C37397">
            <w:pPr>
              <w:rPr>
                <w:color w:val="000000" w:themeColor="text1"/>
              </w:rPr>
            </w:pPr>
            <w:r w:rsidRPr="001D24A1">
              <w:rPr>
                <w:rFonts w:hint="eastAsia"/>
                <w:color w:val="000000" w:themeColor="text1"/>
              </w:rPr>
              <w:t>河南中原广盛建设工程有限公司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26804" w:rsidRPr="001D24A1" w:rsidRDefault="00B26804"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1355365.63</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B26804" w:rsidRPr="001D24A1" w:rsidRDefault="00B26804" w:rsidP="00B26804">
            <w:pPr>
              <w:ind w:firstLineChars="200" w:firstLine="420"/>
              <w:rPr>
                <w:color w:val="000000" w:themeColor="text1"/>
              </w:rPr>
            </w:pPr>
            <w:r w:rsidRPr="001D24A1">
              <w:rPr>
                <w:rFonts w:hint="eastAsia"/>
                <w:color w:val="000000" w:themeColor="text1"/>
              </w:rPr>
              <w:t>王超留</w:t>
            </w:r>
          </w:p>
        </w:tc>
        <w:tc>
          <w:tcPr>
            <w:tcW w:w="1418" w:type="dxa"/>
            <w:tcBorders>
              <w:top w:val="nil"/>
              <w:left w:val="nil"/>
              <w:bottom w:val="single" w:sz="8" w:space="0" w:color="000000"/>
              <w:right w:val="single" w:sz="8" w:space="0" w:color="000000"/>
            </w:tcBorders>
          </w:tcPr>
          <w:p w:rsidR="00B26804" w:rsidRPr="001D24A1" w:rsidRDefault="00B26804" w:rsidP="00B26804">
            <w:pPr>
              <w:ind w:firstLineChars="200" w:firstLine="42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B26804" w:rsidRPr="001D24A1" w:rsidRDefault="00B26804" w:rsidP="00793D47">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793D4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793D47" w:rsidRPr="001D24A1" w:rsidRDefault="00793D47" w:rsidP="00C37397">
            <w:pPr>
              <w:rPr>
                <w:color w:val="000000" w:themeColor="text1"/>
              </w:rPr>
            </w:pPr>
            <w:r w:rsidRPr="001D24A1">
              <w:rPr>
                <w:rFonts w:hint="eastAsia"/>
                <w:color w:val="000000" w:themeColor="text1"/>
              </w:rPr>
              <w:t>星原建设集团有限公司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93D4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1306499.20</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793D47" w:rsidRPr="001D24A1" w:rsidRDefault="00793D47" w:rsidP="00793D47">
            <w:pPr>
              <w:ind w:firstLineChars="200" w:firstLine="420"/>
              <w:rPr>
                <w:color w:val="000000" w:themeColor="text1"/>
              </w:rPr>
            </w:pPr>
            <w:r w:rsidRPr="001D24A1">
              <w:rPr>
                <w:rFonts w:hint="eastAsia"/>
                <w:color w:val="000000" w:themeColor="text1"/>
              </w:rPr>
              <w:t>刘新伟</w:t>
            </w:r>
          </w:p>
        </w:tc>
        <w:tc>
          <w:tcPr>
            <w:tcW w:w="1418" w:type="dxa"/>
            <w:tcBorders>
              <w:top w:val="nil"/>
              <w:left w:val="nil"/>
              <w:bottom w:val="single" w:sz="8" w:space="0" w:color="000000"/>
              <w:right w:val="single" w:sz="8" w:space="0" w:color="000000"/>
            </w:tcBorders>
          </w:tcPr>
          <w:p w:rsidR="00793D47" w:rsidRPr="001D24A1" w:rsidRDefault="00793D47" w:rsidP="00793D47">
            <w:pPr>
              <w:ind w:firstLineChars="200" w:firstLine="42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793D47" w:rsidRPr="001D24A1" w:rsidRDefault="00793D47" w:rsidP="00793D47">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1D24A1"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18</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河南中煜集团建设有限公司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1362036.79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文振洪</w:t>
            </w:r>
          </w:p>
        </w:tc>
        <w:tc>
          <w:tcPr>
            <w:tcW w:w="1418" w:type="dxa"/>
            <w:tcBorders>
              <w:top w:val="nil"/>
              <w:left w:val="nil"/>
              <w:bottom w:val="single" w:sz="8" w:space="0" w:color="000000"/>
              <w:right w:val="single" w:sz="8" w:space="0" w:color="000000"/>
            </w:tcBorders>
          </w:tcPr>
          <w:p w:rsidR="00C37397" w:rsidRPr="001D24A1" w:rsidRDefault="00793D47" w:rsidP="00793D47">
            <w:pPr>
              <w:ind w:firstLineChars="200" w:firstLine="42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C37397" w:rsidRPr="001D24A1" w:rsidRDefault="00793D47" w:rsidP="00793D47">
            <w:pPr>
              <w:rPr>
                <w:color w:val="000000" w:themeColor="text1"/>
              </w:rPr>
            </w:pPr>
            <w:r w:rsidRPr="001D24A1">
              <w:rPr>
                <w:rFonts w:hint="eastAsia"/>
                <w:color w:val="000000" w:themeColor="text1"/>
              </w:rPr>
              <w:t>50</w:t>
            </w:r>
            <w:r w:rsidRPr="001D24A1">
              <w:rPr>
                <w:rFonts w:hint="eastAsia"/>
                <w:color w:val="000000" w:themeColor="text1"/>
              </w:rPr>
              <w:t>日历天</w:t>
            </w:r>
          </w:p>
        </w:tc>
      </w:tr>
      <w:tr w:rsidR="00C37397" w:rsidRPr="001D24A1" w:rsidTr="00C37397">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C37397" w:rsidRPr="001D24A1" w:rsidRDefault="00C3739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19</w:t>
            </w:r>
          </w:p>
        </w:tc>
        <w:tc>
          <w:tcPr>
            <w:tcW w:w="3119" w:type="dxa"/>
            <w:tcBorders>
              <w:top w:val="nil"/>
              <w:left w:val="nil"/>
              <w:bottom w:val="single" w:sz="8" w:space="0" w:color="000000"/>
              <w:right w:val="single" w:sz="8" w:space="0" w:color="000000"/>
            </w:tcBorders>
            <w:tcMar>
              <w:top w:w="75" w:type="dxa"/>
              <w:left w:w="75" w:type="dxa"/>
              <w:bottom w:w="75" w:type="dxa"/>
              <w:right w:w="75" w:type="dxa"/>
            </w:tcMar>
          </w:tcPr>
          <w:p w:rsidR="00C37397" w:rsidRPr="001D24A1" w:rsidRDefault="00C37397" w:rsidP="00C37397">
            <w:pPr>
              <w:rPr>
                <w:color w:val="000000" w:themeColor="text1"/>
              </w:rPr>
            </w:pPr>
            <w:r w:rsidRPr="001D24A1">
              <w:rPr>
                <w:rFonts w:hint="eastAsia"/>
                <w:color w:val="000000" w:themeColor="text1"/>
              </w:rPr>
              <w:t>豪和建设集团有限公司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1426087.84</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C3739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画金哲</w:t>
            </w:r>
          </w:p>
        </w:tc>
        <w:tc>
          <w:tcPr>
            <w:tcW w:w="1418" w:type="dxa"/>
            <w:tcBorders>
              <w:top w:val="nil"/>
              <w:left w:val="nil"/>
              <w:bottom w:val="single" w:sz="8" w:space="0" w:color="000000"/>
              <w:right w:val="single" w:sz="8" w:space="0" w:color="000000"/>
            </w:tcBorders>
          </w:tcPr>
          <w:p w:rsidR="00C37397" w:rsidRPr="001D24A1" w:rsidRDefault="00793D47" w:rsidP="00793D4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C37397" w:rsidRPr="001D24A1" w:rsidRDefault="00793D47" w:rsidP="00C37397">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ab/>
              <w:t>50日历天</w:t>
            </w:r>
          </w:p>
        </w:tc>
      </w:tr>
    </w:tbl>
    <w:p w:rsidR="00C37397" w:rsidRPr="001D24A1" w:rsidRDefault="00C37397">
      <w:pPr>
        <w:widowControl/>
        <w:wordWrap w:val="0"/>
        <w:jc w:val="left"/>
        <w:rPr>
          <w:rFonts w:ascii="宋体" w:hAnsi="宋体" w:cs="宋体"/>
          <w:color w:val="000000" w:themeColor="text1"/>
          <w:kern w:val="0"/>
          <w:sz w:val="22"/>
        </w:rPr>
      </w:pPr>
    </w:p>
    <w:p w:rsidR="00F75499" w:rsidRPr="001D24A1" w:rsidRDefault="00F75499" w:rsidP="00F75499">
      <w:pPr>
        <w:widowControl/>
        <w:wordWrap w:val="0"/>
        <w:jc w:val="left"/>
        <w:rPr>
          <w:rFonts w:ascii="宋体" w:hAnsi="宋体" w:cs="宋体"/>
          <w:color w:val="000000" w:themeColor="text1"/>
          <w:kern w:val="0"/>
          <w:sz w:val="22"/>
        </w:rPr>
      </w:pPr>
      <w:r w:rsidRPr="001D24A1">
        <w:rPr>
          <w:rFonts w:ascii="宋体" w:hAnsi="宋体" w:cs="宋体" w:hint="eastAsia"/>
          <w:color w:val="000000" w:themeColor="text1"/>
          <w:kern w:val="0"/>
          <w:sz w:val="22"/>
        </w:rPr>
        <w:t>四标段</w:t>
      </w:r>
    </w:p>
    <w:tbl>
      <w:tblPr>
        <w:tblW w:w="9587" w:type="dxa"/>
        <w:jc w:val="center"/>
        <w:tblCellMar>
          <w:top w:w="15" w:type="dxa"/>
          <w:left w:w="15" w:type="dxa"/>
          <w:bottom w:w="15" w:type="dxa"/>
          <w:right w:w="15" w:type="dxa"/>
        </w:tblCellMar>
        <w:tblLook w:val="04A0" w:firstRow="1" w:lastRow="0" w:firstColumn="1" w:lastColumn="0" w:noHBand="0" w:noVBand="1"/>
      </w:tblPr>
      <w:tblGrid>
        <w:gridCol w:w="612"/>
        <w:gridCol w:w="3119"/>
        <w:gridCol w:w="1701"/>
        <w:gridCol w:w="1417"/>
        <w:gridCol w:w="1418"/>
        <w:gridCol w:w="1320"/>
      </w:tblGrid>
      <w:tr w:rsidR="001D24A1" w:rsidRPr="001D24A1" w:rsidTr="00817DF2">
        <w:trPr>
          <w:trHeight w:val="252"/>
          <w:jc w:val="center"/>
        </w:trPr>
        <w:tc>
          <w:tcPr>
            <w:tcW w:w="612"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序号</w:t>
            </w:r>
          </w:p>
        </w:tc>
        <w:tc>
          <w:tcPr>
            <w:tcW w:w="3119"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定标候选人</w:t>
            </w:r>
          </w:p>
        </w:tc>
        <w:tc>
          <w:tcPr>
            <w:tcW w:w="1701"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投标总报价(元)</w:t>
            </w:r>
          </w:p>
        </w:tc>
        <w:tc>
          <w:tcPr>
            <w:tcW w:w="1417" w:type="dxa"/>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项目经理</w:t>
            </w:r>
          </w:p>
        </w:tc>
        <w:tc>
          <w:tcPr>
            <w:tcW w:w="1418" w:type="dxa"/>
            <w:tcBorders>
              <w:top w:val="single" w:sz="8" w:space="0" w:color="000000"/>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质量</w:t>
            </w:r>
          </w:p>
        </w:tc>
        <w:tc>
          <w:tcPr>
            <w:tcW w:w="1320" w:type="dxa"/>
            <w:tcBorders>
              <w:top w:val="single" w:sz="8" w:space="0" w:color="000000"/>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工期</w:t>
            </w:r>
          </w:p>
        </w:tc>
      </w:tr>
      <w:tr w:rsidR="001D24A1" w:rsidRPr="001D24A1" w:rsidTr="00817DF2">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rFonts w:ascii="宋体" w:hAnsi="宋体" w:cs="宋体"/>
                <w:color w:val="000000" w:themeColor="text1"/>
                <w:sz w:val="24"/>
              </w:rPr>
            </w:pPr>
            <w:r w:rsidRPr="001D24A1">
              <w:rPr>
                <w:rFonts w:hint="eastAsia"/>
                <w:color w:val="000000" w:themeColor="text1"/>
              </w:rPr>
              <w:t>河南锦豪实业有限公司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1999856.20</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刘趁超</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 日历天</w:t>
            </w:r>
          </w:p>
        </w:tc>
      </w:tr>
      <w:tr w:rsidR="001D24A1" w:rsidRPr="001D24A1" w:rsidTr="00817DF2">
        <w:trPr>
          <w:trHeight w:val="214"/>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rFonts w:ascii="宋体" w:hAnsi="宋体" w:cs="宋体"/>
                <w:color w:val="000000" w:themeColor="text1"/>
                <w:sz w:val="24"/>
              </w:rPr>
            </w:pPr>
            <w:r w:rsidRPr="001D24A1">
              <w:rPr>
                <w:rFonts w:hint="eastAsia"/>
                <w:color w:val="000000" w:themeColor="text1"/>
              </w:rPr>
              <w:t>唐立工程技术有限公司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2164531.22</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刘卫</w:t>
            </w:r>
          </w:p>
        </w:tc>
        <w:tc>
          <w:tcPr>
            <w:tcW w:w="1418" w:type="dxa"/>
            <w:tcBorders>
              <w:top w:val="nil"/>
              <w:left w:val="nil"/>
              <w:bottom w:val="single" w:sz="8" w:space="0" w:color="000000"/>
              <w:right w:val="single" w:sz="8" w:space="0" w:color="000000"/>
            </w:tcBorders>
          </w:tcPr>
          <w:p w:rsidR="00F75499" w:rsidRPr="001D24A1" w:rsidRDefault="00F75499" w:rsidP="00817DF2">
            <w:pPr>
              <w:ind w:firstLineChars="200" w:firstLine="42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rPr>
                <w:color w:val="000000" w:themeColor="text1"/>
              </w:rPr>
            </w:pPr>
            <w:r w:rsidRPr="001D24A1">
              <w:rPr>
                <w:rFonts w:hint="eastAsia"/>
                <w:color w:val="000000" w:themeColor="text1"/>
              </w:rPr>
              <w:t xml:space="preserve">50 </w:t>
            </w:r>
            <w:r w:rsidRPr="001D24A1">
              <w:rPr>
                <w:rFonts w:hint="eastAsia"/>
                <w:color w:val="000000" w:themeColor="text1"/>
              </w:rPr>
              <w:t>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rFonts w:ascii="宋体" w:hAnsi="宋体" w:cs="宋体"/>
                <w:color w:val="000000" w:themeColor="text1"/>
                <w:sz w:val="24"/>
              </w:rPr>
            </w:pPr>
            <w:r w:rsidRPr="001D24A1">
              <w:rPr>
                <w:rFonts w:hint="eastAsia"/>
                <w:color w:val="000000" w:themeColor="text1"/>
              </w:rPr>
              <w:t>一水建设有限公司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2098748.86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郁凤君</w:t>
            </w:r>
          </w:p>
        </w:tc>
        <w:tc>
          <w:tcPr>
            <w:tcW w:w="1418" w:type="dxa"/>
            <w:tcBorders>
              <w:top w:val="nil"/>
              <w:left w:val="nil"/>
              <w:bottom w:val="single" w:sz="8" w:space="0" w:color="000000"/>
              <w:right w:val="single" w:sz="8" w:space="0" w:color="000000"/>
            </w:tcBorders>
          </w:tcPr>
          <w:p w:rsidR="00F75499" w:rsidRPr="001D24A1" w:rsidRDefault="00F75499" w:rsidP="00817DF2">
            <w:pPr>
              <w:ind w:firstLineChars="100" w:firstLine="21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rPr>
                <w:color w:val="000000" w:themeColor="text1"/>
              </w:rPr>
            </w:pPr>
            <w:r w:rsidRPr="001D24A1">
              <w:rPr>
                <w:rFonts w:hint="eastAsia"/>
                <w:color w:val="000000" w:themeColor="text1"/>
              </w:rPr>
              <w:t xml:space="preserve">50 </w:t>
            </w:r>
            <w:r w:rsidRPr="001D24A1">
              <w:rPr>
                <w:rFonts w:hint="eastAsia"/>
                <w:color w:val="000000" w:themeColor="text1"/>
              </w:rPr>
              <w:t>日历天</w:t>
            </w:r>
          </w:p>
        </w:tc>
      </w:tr>
      <w:tr w:rsidR="001D24A1" w:rsidRPr="001D24A1" w:rsidTr="00817DF2">
        <w:trPr>
          <w:trHeight w:val="426"/>
          <w:jc w:val="center"/>
        </w:trPr>
        <w:tc>
          <w:tcPr>
            <w:tcW w:w="612" w:type="dxa"/>
            <w:tcBorders>
              <w:top w:val="single" w:sz="4" w:space="0" w:color="auto"/>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4</w:t>
            </w:r>
          </w:p>
        </w:tc>
        <w:tc>
          <w:tcPr>
            <w:tcW w:w="3119"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河南伟毅建设工程有限公司</w:t>
            </w:r>
          </w:p>
        </w:tc>
        <w:tc>
          <w:tcPr>
            <w:tcW w:w="1701"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2089262.67</w:t>
            </w:r>
          </w:p>
        </w:tc>
        <w:tc>
          <w:tcPr>
            <w:tcW w:w="1417" w:type="dxa"/>
            <w:tcBorders>
              <w:top w:val="single" w:sz="4" w:space="0" w:color="auto"/>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张佳庆</w:t>
            </w:r>
          </w:p>
        </w:tc>
        <w:tc>
          <w:tcPr>
            <w:tcW w:w="1418" w:type="dxa"/>
            <w:tcBorders>
              <w:top w:val="single" w:sz="4" w:space="0" w:color="auto"/>
              <w:left w:val="nil"/>
              <w:bottom w:val="single" w:sz="8" w:space="0" w:color="000000"/>
              <w:right w:val="single" w:sz="8" w:space="0" w:color="000000"/>
            </w:tcBorders>
          </w:tcPr>
          <w:p w:rsidR="00F75499" w:rsidRPr="001D24A1" w:rsidRDefault="00F75499" w:rsidP="00817DF2">
            <w:pPr>
              <w:ind w:firstLineChars="100" w:firstLine="210"/>
              <w:rPr>
                <w:color w:val="000000" w:themeColor="text1"/>
              </w:rPr>
            </w:pPr>
            <w:r w:rsidRPr="001D24A1">
              <w:rPr>
                <w:rFonts w:hint="eastAsia"/>
                <w:color w:val="000000" w:themeColor="text1"/>
              </w:rPr>
              <w:t>合格</w:t>
            </w:r>
          </w:p>
        </w:tc>
        <w:tc>
          <w:tcPr>
            <w:tcW w:w="1320" w:type="dxa"/>
            <w:tcBorders>
              <w:top w:val="single" w:sz="4" w:space="0" w:color="auto"/>
              <w:left w:val="nil"/>
              <w:bottom w:val="single" w:sz="8" w:space="0" w:color="000000"/>
              <w:right w:val="single" w:sz="8" w:space="0" w:color="000000"/>
            </w:tcBorders>
          </w:tcPr>
          <w:p w:rsidR="00F75499" w:rsidRPr="001D24A1" w:rsidRDefault="00F75499" w:rsidP="00817DF2">
            <w:pPr>
              <w:rPr>
                <w:color w:val="000000" w:themeColor="text1"/>
              </w:rPr>
            </w:pPr>
            <w:r w:rsidRPr="001D24A1">
              <w:rPr>
                <w:rFonts w:hint="eastAsia"/>
                <w:color w:val="000000" w:themeColor="text1"/>
              </w:rPr>
              <w:t xml:space="preserve">50 </w:t>
            </w:r>
            <w:r w:rsidRPr="001D24A1">
              <w:rPr>
                <w:rFonts w:hint="eastAsia"/>
                <w:color w:val="000000" w:themeColor="text1"/>
              </w:rPr>
              <w:t>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河南畅祥路桥工程有限公司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2137589.00</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朱政伟</w:t>
            </w:r>
          </w:p>
        </w:tc>
        <w:tc>
          <w:tcPr>
            <w:tcW w:w="1418" w:type="dxa"/>
            <w:tcBorders>
              <w:top w:val="nil"/>
              <w:left w:val="nil"/>
              <w:bottom w:val="single" w:sz="8" w:space="0" w:color="000000"/>
              <w:right w:val="single" w:sz="8" w:space="0" w:color="000000"/>
            </w:tcBorders>
          </w:tcPr>
          <w:p w:rsidR="00F75499" w:rsidRPr="001D24A1" w:rsidRDefault="00F75499" w:rsidP="00817DF2">
            <w:pPr>
              <w:ind w:firstLineChars="100" w:firstLine="21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rPr>
                <w:color w:val="000000" w:themeColor="text1"/>
              </w:rPr>
            </w:pPr>
            <w:r w:rsidRPr="001D24A1">
              <w:rPr>
                <w:rFonts w:hint="eastAsia"/>
                <w:color w:val="000000" w:themeColor="text1"/>
              </w:rPr>
              <w:t xml:space="preserve">50 </w:t>
            </w:r>
            <w:r w:rsidRPr="001D24A1">
              <w:rPr>
                <w:rFonts w:hint="eastAsia"/>
                <w:color w:val="000000" w:themeColor="text1"/>
              </w:rPr>
              <w:t>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lastRenderedPageBreak/>
              <w:t>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河南元丰建设工程有限公司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2113062.69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李世鑫</w:t>
            </w:r>
          </w:p>
        </w:tc>
        <w:tc>
          <w:tcPr>
            <w:tcW w:w="1418" w:type="dxa"/>
            <w:tcBorders>
              <w:top w:val="nil"/>
              <w:left w:val="nil"/>
              <w:bottom w:val="single" w:sz="8" w:space="0" w:color="000000"/>
              <w:right w:val="single" w:sz="8" w:space="0" w:color="000000"/>
            </w:tcBorders>
          </w:tcPr>
          <w:p w:rsidR="00F75499" w:rsidRPr="001D24A1" w:rsidRDefault="00F75499" w:rsidP="00817DF2">
            <w:pPr>
              <w:ind w:firstLineChars="100" w:firstLine="210"/>
              <w:rPr>
                <w:color w:val="000000" w:themeColor="text1"/>
              </w:rPr>
            </w:pPr>
            <w:r w:rsidRPr="001D24A1">
              <w:rPr>
                <w:rFonts w:hint="eastAsia"/>
                <w:color w:val="000000" w:themeColor="text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rPr>
                <w:color w:val="000000" w:themeColor="text1"/>
              </w:rPr>
            </w:pPr>
            <w:r w:rsidRPr="001D24A1">
              <w:rPr>
                <w:rFonts w:hint="eastAsia"/>
                <w:color w:val="000000" w:themeColor="text1"/>
              </w:rPr>
              <w:t xml:space="preserve">50 </w:t>
            </w:r>
            <w:r w:rsidRPr="001D24A1">
              <w:rPr>
                <w:rFonts w:hint="eastAsia"/>
                <w:color w:val="000000" w:themeColor="text1"/>
              </w:rPr>
              <w:t>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河南金都建设有限公司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2070141.16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宋体" w:hint="eastAsia"/>
                <w:color w:val="000000" w:themeColor="text1"/>
                <w:szCs w:val="21"/>
              </w:rPr>
              <w:t>袁翠停</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8</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天然建工集团有限公司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2182398.17</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江艳英</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9</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河南现代建设集团有限公司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2182492.67</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徐可</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10</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河南中楹建设有限公司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2162828.15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王明艳</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11</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河南省士勋建筑工程有限公司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2092319.30</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李鹏飞</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12</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三赢建设集团有限公司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2182500.08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刘晓勇</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13</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河南省鹏展建设工程有限公司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2104684.55</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刘建森</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14</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河南泽坤建设工程有限公司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2126230.28</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孙宇飞</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15</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河南园田建设工程有限公司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2119476.69</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李树谷</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1D24A1"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16</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河南硕丰建设工程有限公司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2182569.11</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ind w:firstLineChars="200" w:firstLine="420"/>
              <w:rPr>
                <w:color w:val="000000" w:themeColor="text1"/>
              </w:rPr>
            </w:pPr>
            <w:r w:rsidRPr="001D24A1">
              <w:rPr>
                <w:rFonts w:hint="eastAsia"/>
                <w:color w:val="000000" w:themeColor="text1"/>
              </w:rPr>
              <w:t>刘银生</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r w:rsidR="00F75499" w:rsidRPr="001D24A1" w:rsidTr="00817DF2">
        <w:trPr>
          <w:trHeight w:val="426"/>
          <w:jc w:val="center"/>
        </w:trPr>
        <w:tc>
          <w:tcPr>
            <w:tcW w:w="612" w:type="dxa"/>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17</w:t>
            </w:r>
          </w:p>
        </w:tc>
        <w:tc>
          <w:tcPr>
            <w:tcW w:w="3119"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jc w:val="center"/>
              <w:rPr>
                <w:color w:val="000000" w:themeColor="text1"/>
              </w:rPr>
            </w:pPr>
            <w:r w:rsidRPr="001D24A1">
              <w:rPr>
                <w:rFonts w:hint="eastAsia"/>
                <w:color w:val="000000" w:themeColor="text1"/>
              </w:rPr>
              <w:t>河南泓发市政工程有限公司</w:t>
            </w:r>
          </w:p>
        </w:tc>
        <w:tc>
          <w:tcPr>
            <w:tcW w:w="1701"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color w:val="000000" w:themeColor="text1"/>
                <w:kern w:val="0"/>
                <w:sz w:val="20"/>
                <w:szCs w:val="21"/>
              </w:rPr>
              <w:t>2106001.16</w:t>
            </w:r>
          </w:p>
        </w:tc>
        <w:tc>
          <w:tcPr>
            <w:tcW w:w="1417" w:type="dxa"/>
            <w:tcBorders>
              <w:top w:val="nil"/>
              <w:left w:val="nil"/>
              <w:bottom w:val="single" w:sz="8" w:space="0" w:color="000000"/>
              <w:right w:val="single" w:sz="8" w:space="0" w:color="000000"/>
            </w:tcBorders>
            <w:tcMar>
              <w:top w:w="75" w:type="dxa"/>
              <w:left w:w="75" w:type="dxa"/>
              <w:bottom w:w="75" w:type="dxa"/>
              <w:right w:w="75" w:type="dxa"/>
            </w:tcMar>
            <w:vAlign w:val="center"/>
          </w:tcPr>
          <w:p w:rsidR="00F75499" w:rsidRPr="001D24A1" w:rsidRDefault="00F75499" w:rsidP="00817DF2">
            <w:pPr>
              <w:ind w:firstLineChars="200" w:firstLine="420"/>
              <w:rPr>
                <w:color w:val="000000" w:themeColor="text1"/>
              </w:rPr>
            </w:pPr>
            <w:r w:rsidRPr="001D24A1">
              <w:rPr>
                <w:rFonts w:hint="eastAsia"/>
                <w:color w:val="000000" w:themeColor="text1"/>
              </w:rPr>
              <w:t>张莹莹</w:t>
            </w:r>
          </w:p>
        </w:tc>
        <w:tc>
          <w:tcPr>
            <w:tcW w:w="1418"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合格</w:t>
            </w:r>
          </w:p>
        </w:tc>
        <w:tc>
          <w:tcPr>
            <w:tcW w:w="1320" w:type="dxa"/>
            <w:tcBorders>
              <w:top w:val="nil"/>
              <w:left w:val="nil"/>
              <w:bottom w:val="single" w:sz="8" w:space="0" w:color="000000"/>
              <w:right w:val="single" w:sz="8" w:space="0" w:color="000000"/>
            </w:tcBorders>
          </w:tcPr>
          <w:p w:rsidR="00F75499" w:rsidRPr="001D24A1" w:rsidRDefault="00F75499" w:rsidP="00817DF2">
            <w:pPr>
              <w:widowControl/>
              <w:jc w:val="center"/>
              <w:rPr>
                <w:rFonts w:ascii="宋体" w:hAnsi="宋体" w:cs="Calibri"/>
                <w:color w:val="000000" w:themeColor="text1"/>
                <w:kern w:val="0"/>
                <w:sz w:val="20"/>
                <w:szCs w:val="21"/>
              </w:rPr>
            </w:pPr>
            <w:r w:rsidRPr="001D24A1">
              <w:rPr>
                <w:rFonts w:ascii="宋体" w:hAnsi="宋体" w:cs="Calibri" w:hint="eastAsia"/>
                <w:color w:val="000000" w:themeColor="text1"/>
                <w:kern w:val="0"/>
                <w:sz w:val="20"/>
                <w:szCs w:val="21"/>
              </w:rPr>
              <w:t>50日历天</w:t>
            </w:r>
          </w:p>
        </w:tc>
      </w:tr>
    </w:tbl>
    <w:p w:rsidR="00C37397" w:rsidRPr="001D24A1" w:rsidRDefault="00C37397">
      <w:pPr>
        <w:widowControl/>
        <w:wordWrap w:val="0"/>
        <w:jc w:val="left"/>
        <w:rPr>
          <w:rFonts w:ascii="宋体" w:hAnsi="宋体" w:cs="宋体" w:hint="eastAsia"/>
          <w:color w:val="000000" w:themeColor="text1"/>
          <w:kern w:val="0"/>
          <w:sz w:val="22"/>
        </w:rPr>
      </w:pPr>
      <w:bookmarkStart w:id="0" w:name="_GoBack"/>
      <w:bookmarkEnd w:id="0"/>
    </w:p>
    <w:p w:rsidR="00FE6C3C" w:rsidRPr="00894D57" w:rsidRDefault="00E75F25">
      <w:pPr>
        <w:widowControl/>
        <w:wordWrap w:val="0"/>
        <w:jc w:val="left"/>
        <w:rPr>
          <w:rFonts w:ascii="宋体" w:hAnsi="宋体" w:cs="宋体" w:hint="eastAsia"/>
          <w:color w:val="000000" w:themeColor="text1"/>
          <w:kern w:val="0"/>
          <w:sz w:val="24"/>
        </w:rPr>
      </w:pPr>
      <w:r w:rsidRPr="001D24A1">
        <w:rPr>
          <w:rFonts w:ascii="宋体" w:hAnsi="宋体" w:cs="宋体" w:hint="eastAsia"/>
          <w:color w:val="000000" w:themeColor="text1"/>
          <w:kern w:val="0"/>
          <w:sz w:val="24"/>
        </w:rPr>
        <w:t>4.2定标候选人项目管理人员情况</w:t>
      </w:r>
      <w:r w:rsidR="00894D57">
        <w:rPr>
          <w:rFonts w:ascii="宋体" w:hAnsi="宋体" w:cs="宋体" w:hint="eastAsia"/>
          <w:color w:val="000000" w:themeColor="text1"/>
          <w:kern w:val="0"/>
          <w:sz w:val="24"/>
        </w:rPr>
        <w:t>：详见附件</w:t>
      </w:r>
    </w:p>
    <w:p w:rsidR="00C46B51" w:rsidRPr="00894D57" w:rsidRDefault="00E75F25" w:rsidP="00C46B51">
      <w:pPr>
        <w:widowControl/>
        <w:wordWrap w:val="0"/>
        <w:jc w:val="left"/>
        <w:rPr>
          <w:rFonts w:ascii="宋体" w:hAnsi="宋体" w:cs="宋体" w:hint="eastAsia"/>
          <w:color w:val="000000" w:themeColor="text1"/>
          <w:kern w:val="0"/>
          <w:sz w:val="24"/>
        </w:rPr>
      </w:pPr>
      <w:r w:rsidRPr="001D24A1">
        <w:rPr>
          <w:rFonts w:ascii="宋体" w:hAnsi="宋体" w:hint="eastAsia"/>
          <w:color w:val="000000" w:themeColor="text1"/>
          <w:kern w:val="0"/>
          <w:sz w:val="24"/>
        </w:rPr>
        <w:t>4.3</w:t>
      </w:r>
      <w:r w:rsidRPr="001D24A1">
        <w:rPr>
          <w:rFonts w:ascii="宋体" w:hAnsi="宋体" w:cs="宋体" w:hint="eastAsia"/>
          <w:color w:val="000000" w:themeColor="text1"/>
          <w:kern w:val="0"/>
          <w:sz w:val="24"/>
        </w:rPr>
        <w:t>定标候选人企业业绩</w:t>
      </w:r>
      <w:r w:rsidR="00894D57">
        <w:rPr>
          <w:rFonts w:ascii="宋体" w:hAnsi="宋体" w:cs="宋体" w:hint="eastAsia"/>
          <w:color w:val="000000" w:themeColor="text1"/>
          <w:kern w:val="0"/>
          <w:sz w:val="24"/>
        </w:rPr>
        <w:t>：详见附件</w:t>
      </w:r>
    </w:p>
    <w:p w:rsidR="00B72BCD" w:rsidRPr="001D24A1" w:rsidRDefault="00E75F25">
      <w:pPr>
        <w:widowControl/>
        <w:wordWrap w:val="0"/>
        <w:jc w:val="left"/>
        <w:rPr>
          <w:rFonts w:asciiTheme="minorEastAsia" w:eastAsiaTheme="minorEastAsia" w:hAnsiTheme="minorEastAsia" w:cs="宋体"/>
          <w:color w:val="000000" w:themeColor="text1"/>
          <w:kern w:val="0"/>
          <w:sz w:val="24"/>
        </w:rPr>
      </w:pPr>
      <w:r w:rsidRPr="001D24A1">
        <w:rPr>
          <w:rFonts w:asciiTheme="minorEastAsia" w:eastAsiaTheme="minorEastAsia" w:hAnsiTheme="minorEastAsia" w:cs="宋体" w:hint="eastAsia"/>
          <w:color w:val="000000" w:themeColor="text1"/>
          <w:kern w:val="0"/>
          <w:sz w:val="24"/>
        </w:rPr>
        <w:t>4.4定标候选人项目经理/总监业绩：无</w:t>
      </w:r>
      <w:r w:rsidR="009E1479" w:rsidRPr="001D24A1">
        <w:rPr>
          <w:rFonts w:asciiTheme="minorEastAsia" w:eastAsiaTheme="minorEastAsia" w:hAnsiTheme="minorEastAsia" w:cs="宋体" w:hint="eastAsia"/>
          <w:color w:val="000000" w:themeColor="text1"/>
          <w:kern w:val="0"/>
          <w:sz w:val="24"/>
        </w:rPr>
        <w:t>要求</w:t>
      </w:r>
    </w:p>
    <w:p w:rsidR="00B72BCD" w:rsidRPr="001D24A1" w:rsidRDefault="00E75F25">
      <w:pPr>
        <w:widowControl/>
        <w:wordWrap w:val="0"/>
        <w:jc w:val="left"/>
        <w:rPr>
          <w:rFonts w:asciiTheme="minorEastAsia" w:eastAsiaTheme="minorEastAsia" w:hAnsiTheme="minorEastAsia" w:cs="宋体"/>
          <w:color w:val="000000" w:themeColor="text1"/>
          <w:kern w:val="0"/>
          <w:sz w:val="22"/>
        </w:rPr>
      </w:pPr>
      <w:r w:rsidRPr="001D24A1">
        <w:rPr>
          <w:rFonts w:asciiTheme="minorEastAsia" w:eastAsiaTheme="minorEastAsia" w:hAnsiTheme="minorEastAsia" w:hint="eastAsia"/>
          <w:color w:val="000000" w:themeColor="text1"/>
          <w:sz w:val="24"/>
          <w:szCs w:val="28"/>
        </w:rPr>
        <w:t>4.5</w:t>
      </w:r>
      <w:r w:rsidRPr="001D24A1">
        <w:rPr>
          <w:rFonts w:asciiTheme="minorEastAsia" w:eastAsiaTheme="minorEastAsia" w:hAnsiTheme="minorEastAsia" w:hint="eastAsia"/>
          <w:color w:val="000000" w:themeColor="text1"/>
          <w:szCs w:val="28"/>
        </w:rPr>
        <w:t>定</w:t>
      </w:r>
      <w:r w:rsidRPr="001D24A1">
        <w:rPr>
          <w:rFonts w:asciiTheme="minorEastAsia" w:eastAsiaTheme="minorEastAsia" w:hAnsiTheme="minorEastAsia" w:hint="eastAsia"/>
          <w:color w:val="000000" w:themeColor="text1"/>
          <w:sz w:val="24"/>
          <w:szCs w:val="28"/>
        </w:rPr>
        <w:t>标候选人响应招标文件要求的资格能力条件</w:t>
      </w:r>
    </w:p>
    <w:p w:rsidR="00B72BCD" w:rsidRPr="001D24A1" w:rsidRDefault="00E75F25">
      <w:pPr>
        <w:widowControl/>
        <w:wordWrap w:val="0"/>
        <w:spacing w:line="315" w:lineRule="atLeast"/>
        <w:jc w:val="left"/>
        <w:rPr>
          <w:rFonts w:asciiTheme="minorEastAsia" w:eastAsiaTheme="minorEastAsia" w:hAnsiTheme="minorEastAsia"/>
          <w:color w:val="000000" w:themeColor="text1"/>
          <w:kern w:val="0"/>
          <w:sz w:val="20"/>
          <w:szCs w:val="21"/>
        </w:rPr>
      </w:pPr>
      <w:r w:rsidRPr="001D24A1">
        <w:rPr>
          <w:rFonts w:asciiTheme="minorEastAsia" w:eastAsiaTheme="minorEastAsia" w:hAnsiTheme="minorEastAsia" w:hint="eastAsia"/>
          <w:color w:val="000000" w:themeColor="text1"/>
          <w:kern w:val="0"/>
          <w:sz w:val="24"/>
        </w:rPr>
        <w:t>4.5.1招标文件要求的资格能力条件</w:t>
      </w:r>
    </w:p>
    <w:p w:rsidR="000C2387" w:rsidRPr="001D24A1" w:rsidRDefault="00E75F25" w:rsidP="000C2387">
      <w:pPr>
        <w:widowControl/>
        <w:wordWrap w:val="0"/>
        <w:jc w:val="left"/>
        <w:rPr>
          <w:rFonts w:ascii="仿宋" w:eastAsia="仿宋" w:hAnsi="仿宋" w:cs="宋体"/>
          <w:color w:val="000000" w:themeColor="text1"/>
          <w:kern w:val="0"/>
          <w:sz w:val="24"/>
          <w:szCs w:val="28"/>
        </w:rPr>
      </w:pPr>
      <w:r w:rsidRPr="001D24A1">
        <w:rPr>
          <w:rFonts w:asciiTheme="minorEastAsia" w:eastAsiaTheme="minorEastAsia" w:hAnsiTheme="minorEastAsia" w:cs="宋体"/>
          <w:color w:val="000000" w:themeColor="text1"/>
          <w:kern w:val="0"/>
          <w:sz w:val="22"/>
        </w:rPr>
        <w:t>  </w:t>
      </w:r>
    </w:p>
    <w:tbl>
      <w:tblPr>
        <w:tblW w:w="9160"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83"/>
        <w:gridCol w:w="8477"/>
      </w:tblGrid>
      <w:tr w:rsidR="001D24A1" w:rsidRPr="001D24A1" w:rsidTr="00817DF2">
        <w:trPr>
          <w:trHeight w:val="357"/>
          <w:jc w:val="center"/>
        </w:trPr>
        <w:tc>
          <w:tcPr>
            <w:tcW w:w="683"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center"/>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序号</w:t>
            </w:r>
          </w:p>
        </w:tc>
        <w:tc>
          <w:tcPr>
            <w:tcW w:w="8477"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center"/>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资格能力条件</w:t>
            </w:r>
          </w:p>
        </w:tc>
      </w:tr>
      <w:tr w:rsidR="001D24A1" w:rsidRPr="001D24A1" w:rsidTr="00817DF2">
        <w:trPr>
          <w:trHeight w:val="2537"/>
          <w:jc w:val="center"/>
        </w:trPr>
        <w:tc>
          <w:tcPr>
            <w:tcW w:w="683" w:type="dxa"/>
            <w:tcBorders>
              <w:top w:val="outset" w:sz="6" w:space="0" w:color="000000"/>
              <w:left w:val="outset" w:sz="6" w:space="0" w:color="000000"/>
              <w:right w:val="outset" w:sz="6" w:space="0" w:color="000000"/>
            </w:tcBorders>
            <w:vAlign w:val="center"/>
          </w:tcPr>
          <w:p w:rsidR="000C2387" w:rsidRPr="001D24A1" w:rsidRDefault="000C2387" w:rsidP="00817DF2">
            <w:pPr>
              <w:jc w:val="center"/>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w:t>
            </w:r>
          </w:p>
        </w:tc>
        <w:tc>
          <w:tcPr>
            <w:tcW w:w="8477" w:type="dxa"/>
            <w:tcBorders>
              <w:top w:val="outset" w:sz="6" w:space="0" w:color="000000"/>
              <w:left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1、满足《中华人民共和国政府采购法》第二十二条规定；</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2、落实政府采购政策满足的资格要求：根据《政府采购促进中小企业发展管理办法》的规定，本项目专门面向中小企业采购（投标人应为中小微企业或监狱企业或残疾人福利性单位，投标人为大型企业的，禁止参与本项目投标）；</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3、本项目的特定资格要求</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3.1具有独立承担民事责任的能力（提供有效的营业执照）；</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3.2具有良好的商业信誉和健全的财务会计制度；（供应商需提供由会计师事务所或审计部门出具的2020年度、2021年度财务审计报告；若公司成立时间不足的，提供开户行出具的资信证明）；</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3.3 具有履行合同所必需的设备和专业技术能力；（格式自拟，自行承诺）</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3.4 有依法缴纳税收和社会保障资金的良好记录；（提供2022年9月1日以来任意3个月缴纳税收和社会保障金的证明材料；依法免税或不需要缴纳社会保障资金的供应商，应提供相应证明文件）；</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3.5 参加政府采购活动前三年内，在经营活动中没有重大违法记录；（格式自拟，自行承诺）</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3.6 投标人须具备建设行政主管部门颁发的市政公用工程施工总承包叁级及以上资质；具有有效</w:t>
            </w:r>
            <w:r w:rsidRPr="001D24A1">
              <w:rPr>
                <w:rFonts w:asciiTheme="minorEastAsia" w:eastAsiaTheme="minorEastAsia" w:hAnsiTheme="minorEastAsia" w:cs="宋体" w:hint="eastAsia"/>
                <w:color w:val="000000" w:themeColor="text1"/>
                <w:kern w:val="0"/>
                <w:sz w:val="20"/>
                <w:szCs w:val="21"/>
              </w:rPr>
              <w:lastRenderedPageBreak/>
              <w:t>的安全生产许可证；并在人员、设备、资金等方面具备相应的施工能力；投标人拟派的项目经理须具备市政公用工程专业贰级及以上注册建造师资格（不含临时），并具有有效的安全生产考核合格证； 且未担任其他在建工程的项目经理，并出具《项目经理无在建工程承诺书》；</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3.7 投标人拟派技术负责人需具备相关专业中级及以上技术职称(提供查询网页截图)。</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3.8 项目经理、技术负责人、授权委托人等所有项目主要人员在本单位参加社会保险，提供近三个月缴纳社会保险的证明，新入职员工不足三个月提供入职以来的社保证明；若符合免征、缓征情况应提供相应证明材料，如存在周期性缴纳社保的应提供单位书面承诺说明及最近一期缴纳证明。</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3.9 企业信用查询：本项目投标截止日期前对列入失信被执行人、重大税收违法失信主体、政府采购严重违法失信行为记录名单的投标人，将被拒绝参与本项目投标活动；【查询渠道：“中国执行信息公开网”网站（http://zxgk.court.gov.cn/shixin/）失信被执行人和“信用中国”网站（www.creditchina.gov.cn）重大税收违法失信主体、“中国政府采购网”网站(www.ccgp.gov.cn)政府采购严重违法失信行为记录名单。】（提供以上网站查询截图附在投标文件中，查询日期不得早于本公告发布之日）；</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3.10 本次招标不接受联合体投标。</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3.11 投标人需提供中国裁判文书网（http://wenshu.court.gov.cn/）的无行贿犯罪查询证明（查询对象包括：企业、法定代表人、项目经理），企业、法定代表人、项目经理存在行贿行为的，做废标处理（提供查询截图）；</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3.12本项目招标过程中项目经理不得以任何理由更换。</w:t>
            </w:r>
          </w:p>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3.13投标人可投报多个标段项目经理需不同，但最多只能中一个标段，如果同时中一个以上标段，则按标段顺序中前一个标段而自动放弃其他标段的中标资格</w:t>
            </w:r>
          </w:p>
        </w:tc>
      </w:tr>
    </w:tbl>
    <w:p w:rsidR="000C2387" w:rsidRPr="001D24A1" w:rsidRDefault="000C2387" w:rsidP="000C2387">
      <w:pPr>
        <w:widowControl/>
        <w:wordWrap w:val="0"/>
        <w:jc w:val="left"/>
        <w:rPr>
          <w:rFonts w:ascii="仿宋" w:eastAsia="仿宋" w:hAnsi="仿宋" w:cs="宋体"/>
          <w:color w:val="000000" w:themeColor="text1"/>
          <w:kern w:val="0"/>
          <w:sz w:val="22"/>
        </w:rPr>
      </w:pPr>
      <w:r w:rsidRPr="001D24A1">
        <w:rPr>
          <w:rFonts w:asciiTheme="minorEastAsia" w:eastAsiaTheme="minorEastAsia" w:hAnsiTheme="minorEastAsia" w:cs="宋体" w:hint="eastAsia"/>
          <w:color w:val="000000" w:themeColor="text1"/>
          <w:kern w:val="0"/>
          <w:sz w:val="22"/>
        </w:rPr>
        <w:lastRenderedPageBreak/>
        <w:t xml:space="preserve">         </w:t>
      </w:r>
    </w:p>
    <w:p w:rsidR="000C2387" w:rsidRPr="001D24A1" w:rsidRDefault="000C2387" w:rsidP="000C2387">
      <w:pPr>
        <w:widowControl/>
        <w:jc w:val="left"/>
        <w:rPr>
          <w:rFonts w:ascii="仿宋" w:eastAsia="仿宋" w:hAnsi="仿宋"/>
          <w:color w:val="000000" w:themeColor="text1"/>
          <w:kern w:val="0"/>
          <w:szCs w:val="21"/>
        </w:rPr>
      </w:pPr>
      <w:r w:rsidRPr="001D24A1">
        <w:rPr>
          <w:rFonts w:ascii="宋体" w:eastAsia="仿宋" w:hAnsi="宋体" w:hint="eastAsia"/>
          <w:color w:val="000000" w:themeColor="text1"/>
          <w:kern w:val="0"/>
          <w:sz w:val="24"/>
        </w:rPr>
        <w:t> </w:t>
      </w:r>
      <w:r w:rsidRPr="001D24A1">
        <w:rPr>
          <w:rFonts w:asciiTheme="minorEastAsia" w:eastAsiaTheme="minorEastAsia" w:hAnsiTheme="minorEastAsia" w:cs="宋体" w:hint="eastAsia"/>
          <w:color w:val="000000" w:themeColor="text1"/>
          <w:kern w:val="0"/>
          <w:sz w:val="20"/>
          <w:szCs w:val="21"/>
        </w:rPr>
        <w:t> 4.5.2定标候选人响应招标文件要求的资格能力条件情况</w:t>
      </w:r>
    </w:p>
    <w:p w:rsidR="000C2387" w:rsidRPr="001D24A1" w:rsidRDefault="000C2387" w:rsidP="000C2387">
      <w:pPr>
        <w:widowControl/>
        <w:jc w:val="left"/>
        <w:rPr>
          <w:rFonts w:ascii="仿宋" w:eastAsia="仿宋" w:hAnsi="仿宋" w:cs="宋体"/>
          <w:color w:val="000000" w:themeColor="text1"/>
          <w:kern w:val="0"/>
          <w:szCs w:val="21"/>
        </w:rPr>
      </w:pPr>
      <w:r w:rsidRPr="001D24A1">
        <w:rPr>
          <w:rFonts w:ascii="宋体" w:eastAsia="仿宋" w:hAnsi="宋体" w:cs="宋体"/>
          <w:color w:val="000000" w:themeColor="text1"/>
          <w:kern w:val="0"/>
          <w:szCs w:val="21"/>
        </w:rPr>
        <w:t>    </w:t>
      </w:r>
      <w:r w:rsidRPr="001D24A1">
        <w:rPr>
          <w:rFonts w:asciiTheme="minorEastAsia" w:eastAsiaTheme="minorEastAsia" w:hAnsiTheme="minorEastAsia" w:cs="宋体"/>
          <w:color w:val="000000" w:themeColor="text1"/>
          <w:kern w:val="0"/>
          <w:sz w:val="20"/>
          <w:szCs w:val="21"/>
        </w:rPr>
        <w:t> </w:t>
      </w:r>
      <w:r w:rsidRPr="001D24A1">
        <w:rPr>
          <w:rFonts w:asciiTheme="minorEastAsia" w:eastAsiaTheme="minorEastAsia" w:hAnsiTheme="minorEastAsia" w:cs="宋体" w:hint="eastAsia"/>
          <w:color w:val="000000" w:themeColor="text1"/>
          <w:kern w:val="0"/>
          <w:sz w:val="20"/>
          <w:szCs w:val="21"/>
        </w:rPr>
        <w:t>一标段</w:t>
      </w:r>
    </w:p>
    <w:tbl>
      <w:tblPr>
        <w:tblW w:w="8404"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14"/>
        <w:gridCol w:w="6034"/>
        <w:gridCol w:w="1356"/>
      </w:tblGrid>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序号</w:t>
            </w:r>
          </w:p>
        </w:tc>
        <w:tc>
          <w:tcPr>
            <w:tcW w:w="603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定标候选人全称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响应情况</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河南嘉明建设工程有限公司</w:t>
            </w:r>
          </w:p>
        </w:tc>
        <w:tc>
          <w:tcPr>
            <w:tcW w:w="0" w:type="auto"/>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2</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河南云雷建筑工程有限公司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河南卓鼎建设工程有限公司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4</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河南慕晗建设工程有限公司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5</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河南省金盾建设工程有限公司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6</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河南北赢建筑工程有限公司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7</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河南济水源建筑工程有限公司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8</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河南誉庭岩土工程有限公司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101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9</w:t>
            </w:r>
          </w:p>
        </w:tc>
        <w:tc>
          <w:tcPr>
            <w:tcW w:w="603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河南远成伟业建工有限公司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bl>
    <w:p w:rsidR="000C2387" w:rsidRPr="001D24A1" w:rsidRDefault="000C2387" w:rsidP="000C2387">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 xml:space="preserve">          二标段</w:t>
      </w:r>
    </w:p>
    <w:tbl>
      <w:tblPr>
        <w:tblW w:w="829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0"/>
        <w:gridCol w:w="6074"/>
        <w:gridCol w:w="1262"/>
      </w:tblGrid>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序号</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定标候选人全称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响应情况</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河南丰浩建筑工程有限公司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2</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河南泉达建筑工程有限公司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河南欣源建设工程有限公司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4</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河南省金盾建设工程有限公司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lastRenderedPageBreak/>
              <w:t>5</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河南卓鼎建设工程有限公司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6</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河南鸿宁建设工程有限公司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7</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河南易事建设工程有限公司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8</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河南水润建设工程有限公司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9</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河南前江建设工程有限公司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10</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河南尼联建筑工程有限公司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11</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驻马店润林实业有限公司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12</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河南润欣建设工程有限公司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13</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三赢建设集团有限公司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14</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jc w:val="center"/>
              <w:rPr>
                <w:rFonts w:ascii="宋体" w:hAnsi="宋体" w:cs="宋体"/>
                <w:color w:val="000000" w:themeColor="text1"/>
                <w:sz w:val="24"/>
              </w:rPr>
            </w:pPr>
            <w:r w:rsidRPr="001D24A1">
              <w:rPr>
                <w:rFonts w:hint="eastAsia"/>
                <w:color w:val="000000" w:themeColor="text1"/>
              </w:rPr>
              <w:t>河南明居建筑工程有限公司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bl>
    <w:p w:rsidR="000C2387" w:rsidRPr="001D24A1" w:rsidRDefault="000C2387" w:rsidP="000C2387">
      <w:pPr>
        <w:widowControl/>
        <w:ind w:firstLineChars="300" w:firstLine="600"/>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三标段</w:t>
      </w:r>
    </w:p>
    <w:tbl>
      <w:tblPr>
        <w:tblW w:w="829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0"/>
        <w:gridCol w:w="6074"/>
        <w:gridCol w:w="1262"/>
      </w:tblGrid>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序号</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定标候选人全称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响应情况</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河南万厦建设工程有限公司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2</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河南现代建设集团有限公司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3</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河南元丰建设工程有限公司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4</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河南越合鸣建设工程有限公司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5</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天然建工集团有限公司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6</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河南启美建筑工程有限公司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7</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河南中楹建设有限公司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8</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河南三业建设有限公司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9</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河南省鸣兴建设有限公司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10</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河南硕丰建设工程有限公司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11</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河南志超市政工程有限公司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12</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河南尼联建筑工程有限公司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13</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山东锦泽水利工程有限公司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14</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rFonts w:ascii="宋体" w:hAnsi="宋体" w:cs="宋体"/>
                <w:color w:val="000000" w:themeColor="text1"/>
                <w:sz w:val="24"/>
              </w:rPr>
            </w:pPr>
            <w:r w:rsidRPr="001D24A1">
              <w:rPr>
                <w:rFonts w:hint="eastAsia"/>
                <w:color w:val="000000" w:themeColor="text1"/>
              </w:rPr>
              <w:t>河南田源建设工程有限公司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15</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color w:val="000000" w:themeColor="text1"/>
              </w:rPr>
            </w:pPr>
            <w:r w:rsidRPr="001D24A1">
              <w:rPr>
                <w:rFonts w:hint="eastAsia"/>
                <w:color w:val="000000" w:themeColor="text1"/>
              </w:rPr>
              <w:t>河南泓发市政工程有限公司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16</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ind w:firstLineChars="1050" w:firstLine="2205"/>
              <w:rPr>
                <w:color w:val="000000" w:themeColor="text1"/>
              </w:rPr>
            </w:pPr>
            <w:r w:rsidRPr="001D24A1">
              <w:rPr>
                <w:rFonts w:hint="eastAsia"/>
                <w:color w:val="000000" w:themeColor="text1"/>
              </w:rPr>
              <w:t>河南中原广盛建设工程有限公司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17</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color w:val="000000" w:themeColor="text1"/>
              </w:rPr>
            </w:pPr>
            <w:r w:rsidRPr="001D24A1">
              <w:rPr>
                <w:rFonts w:hint="eastAsia"/>
                <w:color w:val="000000" w:themeColor="text1"/>
              </w:rPr>
              <w:t>星原建设集团有限公司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18</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color w:val="000000" w:themeColor="text1"/>
              </w:rPr>
            </w:pPr>
            <w:r w:rsidRPr="001D24A1">
              <w:rPr>
                <w:rFonts w:hint="eastAsia"/>
                <w:color w:val="000000" w:themeColor="text1"/>
              </w:rPr>
              <w:t>河南中煜集团建设有限公司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19</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spacing w:line="276" w:lineRule="auto"/>
              <w:jc w:val="center"/>
              <w:rPr>
                <w:color w:val="000000" w:themeColor="text1"/>
              </w:rPr>
            </w:pPr>
            <w:r w:rsidRPr="001D24A1">
              <w:rPr>
                <w:rFonts w:hint="eastAsia"/>
                <w:color w:val="000000" w:themeColor="text1"/>
              </w:rPr>
              <w:t>豪和建设集团有限公司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bl>
    <w:p w:rsidR="000C2387" w:rsidRPr="001D24A1" w:rsidRDefault="000C2387" w:rsidP="000C2387">
      <w:pPr>
        <w:widowControl/>
        <w:ind w:firstLineChars="300" w:firstLine="600"/>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四标段</w:t>
      </w:r>
    </w:p>
    <w:tbl>
      <w:tblPr>
        <w:tblW w:w="8296"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0"/>
        <w:gridCol w:w="6074"/>
        <w:gridCol w:w="1262"/>
      </w:tblGrid>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序号</w:t>
            </w:r>
          </w:p>
        </w:tc>
        <w:tc>
          <w:tcPr>
            <w:tcW w:w="6074"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定标候选人全称</w:t>
            </w:r>
          </w:p>
        </w:tc>
        <w:tc>
          <w:tcPr>
            <w:tcW w:w="0" w:type="auto"/>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响应情况</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河南锦豪实业有限公司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2</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唐立工程技术有限公司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lastRenderedPageBreak/>
              <w:t>3</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一水建设有限公司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4</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河南伟毅建设工程有限公司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5</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河南畅祥路桥工程有限公司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6</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河南元丰建设工程有限公司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7</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河南金都建设有限公司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8</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天然建工集团有限公司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9</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河南现代建设集团有限公司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10</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河南中楹建设有限公司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11</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河南省士勋建筑工程有限公司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12</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三赢建设集团有限公司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13</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河南省鹏展建设工程有限公司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14</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河南泽坤建设工程有限公司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15</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河南园田建设工程有限公司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1D24A1"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16</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河南硕丰建设工程有限公司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r w:rsidR="000C2387" w:rsidRPr="001D24A1" w:rsidTr="00817DF2">
        <w:trPr>
          <w:trHeight w:val="382"/>
          <w:jc w:val="center"/>
        </w:trPr>
        <w:tc>
          <w:tcPr>
            <w:tcW w:w="960" w:type="dxa"/>
            <w:tcBorders>
              <w:top w:val="outset" w:sz="6" w:space="0" w:color="000000"/>
              <w:left w:val="outset" w:sz="6" w:space="0" w:color="000000"/>
              <w:bottom w:val="outset" w:sz="6" w:space="0" w:color="000000"/>
              <w:right w:val="outset" w:sz="6" w:space="0" w:color="000000"/>
            </w:tcBorders>
            <w:vAlign w:val="center"/>
          </w:tcPr>
          <w:p w:rsidR="000C2387" w:rsidRPr="001D24A1" w:rsidRDefault="000C2387" w:rsidP="00817DF2">
            <w:pPr>
              <w:widowControl/>
              <w:jc w:val="left"/>
              <w:rPr>
                <w:rFonts w:asciiTheme="minorEastAsia" w:eastAsiaTheme="minorEastAsia" w:hAnsiTheme="minorEastAsia" w:cs="宋体"/>
                <w:color w:val="000000" w:themeColor="text1"/>
                <w:kern w:val="0"/>
                <w:sz w:val="20"/>
                <w:szCs w:val="21"/>
              </w:rPr>
            </w:pPr>
            <w:r w:rsidRPr="001D24A1">
              <w:rPr>
                <w:rFonts w:asciiTheme="minorEastAsia" w:eastAsiaTheme="minorEastAsia" w:hAnsiTheme="minorEastAsia" w:cs="宋体" w:hint="eastAsia"/>
                <w:color w:val="000000" w:themeColor="text1"/>
                <w:kern w:val="0"/>
                <w:sz w:val="20"/>
                <w:szCs w:val="21"/>
              </w:rPr>
              <w:t>17</w:t>
            </w:r>
          </w:p>
        </w:tc>
        <w:tc>
          <w:tcPr>
            <w:tcW w:w="6074" w:type="dxa"/>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河南泓发市政工程有限公司</w:t>
            </w:r>
          </w:p>
        </w:tc>
        <w:tc>
          <w:tcPr>
            <w:tcW w:w="0" w:type="auto"/>
            <w:tcBorders>
              <w:top w:val="outset" w:sz="6" w:space="0" w:color="000000"/>
              <w:left w:val="outset" w:sz="6" w:space="0" w:color="000000"/>
              <w:bottom w:val="outset" w:sz="6" w:space="0" w:color="000000"/>
              <w:right w:val="outset" w:sz="6" w:space="0" w:color="000000"/>
            </w:tcBorders>
          </w:tcPr>
          <w:p w:rsidR="000C2387" w:rsidRPr="001D24A1" w:rsidRDefault="000C2387" w:rsidP="00817DF2">
            <w:pPr>
              <w:rPr>
                <w:color w:val="000000" w:themeColor="text1"/>
              </w:rPr>
            </w:pPr>
            <w:r w:rsidRPr="001D24A1">
              <w:rPr>
                <w:rFonts w:hint="eastAsia"/>
                <w:color w:val="000000" w:themeColor="text1"/>
              </w:rPr>
              <w:t>响应</w:t>
            </w:r>
          </w:p>
        </w:tc>
      </w:tr>
    </w:tbl>
    <w:p w:rsidR="000C2387" w:rsidRPr="001D24A1" w:rsidRDefault="000C2387" w:rsidP="000C2387">
      <w:pPr>
        <w:pStyle w:val="a7"/>
        <w:shd w:val="clear" w:color="auto" w:fill="FFFFFF"/>
        <w:spacing w:before="0" w:beforeAutospacing="0" w:after="0" w:afterAutospacing="0" w:line="315" w:lineRule="atLeast"/>
        <w:ind w:firstLineChars="200" w:firstLine="480"/>
        <w:jc w:val="both"/>
        <w:rPr>
          <w:rFonts w:ascii="仿宋" w:eastAsia="仿宋" w:hAnsi="仿宋" w:cs="Times New Roman"/>
          <w:color w:val="000000" w:themeColor="text1"/>
          <w:szCs w:val="28"/>
        </w:rPr>
      </w:pPr>
    </w:p>
    <w:p w:rsidR="000C2387" w:rsidRPr="001D24A1" w:rsidRDefault="000C2387" w:rsidP="00FB31A8">
      <w:pPr>
        <w:pStyle w:val="a7"/>
        <w:shd w:val="clear" w:color="auto" w:fill="FFFFFF"/>
        <w:spacing w:before="0" w:beforeAutospacing="0" w:after="0" w:afterAutospacing="0" w:line="315" w:lineRule="atLeast"/>
        <w:jc w:val="both"/>
        <w:rPr>
          <w:rFonts w:ascii="仿宋" w:eastAsia="仿宋" w:hAnsi="仿宋" w:cs="Times New Roman"/>
          <w:color w:val="000000" w:themeColor="text1"/>
          <w:szCs w:val="28"/>
        </w:rPr>
      </w:pPr>
    </w:p>
    <w:p w:rsidR="000C2387" w:rsidRPr="001D24A1" w:rsidRDefault="000C2387" w:rsidP="000C2387">
      <w:pPr>
        <w:pStyle w:val="a7"/>
        <w:shd w:val="clear" w:color="auto" w:fill="FFFFFF"/>
        <w:spacing w:before="0" w:beforeAutospacing="0" w:after="0" w:afterAutospacing="0" w:line="315" w:lineRule="atLeast"/>
        <w:ind w:firstLineChars="200" w:firstLine="480"/>
        <w:jc w:val="both"/>
        <w:rPr>
          <w:rFonts w:ascii="仿宋" w:eastAsia="仿宋" w:hAnsi="仿宋" w:cs="Times New Roman"/>
          <w:color w:val="000000" w:themeColor="text1"/>
          <w:szCs w:val="28"/>
        </w:rPr>
      </w:pPr>
      <w:r w:rsidRPr="001D24A1">
        <w:rPr>
          <w:rFonts w:ascii="仿宋" w:eastAsia="仿宋" w:hAnsi="仿宋" w:cs="Times New Roman" w:hint="eastAsia"/>
          <w:color w:val="000000" w:themeColor="text1"/>
          <w:szCs w:val="28"/>
        </w:rPr>
        <w:t>4.6否决投标情况及原因：</w:t>
      </w:r>
    </w:p>
    <w:p w:rsidR="000C2387" w:rsidRPr="001D24A1" w:rsidRDefault="000C2387" w:rsidP="006C3306">
      <w:pPr>
        <w:spacing w:line="360" w:lineRule="auto"/>
        <w:rPr>
          <w:color w:val="000000" w:themeColor="text1"/>
        </w:rPr>
      </w:pPr>
      <w:r w:rsidRPr="001D24A1">
        <w:rPr>
          <w:rFonts w:hint="eastAsia"/>
          <w:color w:val="000000" w:themeColor="text1"/>
        </w:rPr>
        <w:t>一标段：</w:t>
      </w:r>
    </w:p>
    <w:p w:rsidR="006C3306" w:rsidRPr="001D24A1" w:rsidRDefault="000C2387" w:rsidP="006C3306">
      <w:pPr>
        <w:spacing w:line="360" w:lineRule="auto"/>
        <w:rPr>
          <w:color w:val="000000" w:themeColor="text1"/>
        </w:rPr>
      </w:pPr>
      <w:r w:rsidRPr="001D24A1">
        <w:rPr>
          <w:color w:val="000000" w:themeColor="text1"/>
        </w:rPr>
        <w:t> </w:t>
      </w:r>
      <w:r w:rsidRPr="001D24A1">
        <w:rPr>
          <w:rFonts w:hint="eastAsia"/>
          <w:color w:val="000000" w:themeColor="text1"/>
        </w:rPr>
        <w:t>未通过名单及原因：</w:t>
      </w:r>
      <w:bookmarkStart w:id="1" w:name="PsxxEntity：WXTBQK_2"/>
    </w:p>
    <w:p w:rsidR="000C2387" w:rsidRPr="001D24A1" w:rsidRDefault="000C2387" w:rsidP="006C3306">
      <w:pPr>
        <w:spacing w:line="360" w:lineRule="auto"/>
        <w:rPr>
          <w:color w:val="000000" w:themeColor="text1"/>
        </w:rPr>
      </w:pPr>
      <w:r w:rsidRPr="001D24A1">
        <w:rPr>
          <w:rFonts w:hint="eastAsia"/>
          <w:color w:val="000000" w:themeColor="text1"/>
        </w:rPr>
        <w:t>尉氏锦园市政工程有限公司</w:t>
      </w:r>
      <w:r w:rsidRPr="001D24A1">
        <w:rPr>
          <w:color w:val="000000" w:themeColor="text1"/>
        </w:rPr>
        <w:t>:</w:t>
      </w:r>
      <w:r w:rsidRPr="001D24A1">
        <w:rPr>
          <w:rFonts w:hint="eastAsia"/>
          <w:color w:val="000000" w:themeColor="text1"/>
        </w:rPr>
        <w:t>无</w:t>
      </w:r>
      <w:r w:rsidRPr="001D24A1">
        <w:rPr>
          <w:color w:val="000000" w:themeColor="text1"/>
        </w:rPr>
        <w:t>2021</w:t>
      </w:r>
      <w:r w:rsidRPr="001D24A1">
        <w:rPr>
          <w:rFonts w:hint="eastAsia"/>
          <w:color w:val="000000" w:themeColor="text1"/>
        </w:rPr>
        <w:t>年财务审计报告。符合性检查不合格</w:t>
      </w:r>
      <w:bookmarkEnd w:id="1"/>
      <w:r w:rsidRPr="001D24A1">
        <w:rPr>
          <w:color w:val="000000" w:themeColor="text1"/>
        </w:rPr>
        <w:t>;</w:t>
      </w:r>
      <w:r w:rsidRPr="001D24A1">
        <w:rPr>
          <w:rFonts w:hint="eastAsia"/>
          <w:color w:val="000000" w:themeColor="text1"/>
        </w:rPr>
        <w:t>河南省泓润建筑工程有限公司</w:t>
      </w:r>
      <w:r w:rsidRPr="001D24A1">
        <w:rPr>
          <w:color w:val="000000" w:themeColor="text1"/>
        </w:rPr>
        <w:t>2022</w:t>
      </w:r>
      <w:r w:rsidRPr="001D24A1">
        <w:rPr>
          <w:rFonts w:hint="eastAsia"/>
          <w:color w:val="000000" w:themeColor="text1"/>
        </w:rPr>
        <w:t>年</w:t>
      </w:r>
      <w:r w:rsidRPr="001D24A1">
        <w:rPr>
          <w:color w:val="000000" w:themeColor="text1"/>
        </w:rPr>
        <w:t>9</w:t>
      </w:r>
      <w:r w:rsidRPr="001D24A1">
        <w:rPr>
          <w:rFonts w:hint="eastAsia"/>
          <w:color w:val="000000" w:themeColor="text1"/>
        </w:rPr>
        <w:t>月</w:t>
      </w:r>
      <w:r w:rsidRPr="001D24A1">
        <w:rPr>
          <w:color w:val="000000" w:themeColor="text1"/>
        </w:rPr>
        <w:t>1</w:t>
      </w:r>
      <w:r w:rsidRPr="001D24A1">
        <w:rPr>
          <w:rFonts w:hint="eastAsia"/>
          <w:color w:val="000000" w:themeColor="text1"/>
        </w:rPr>
        <w:t>日以来任意三个月缴纳税收的证明材料不齐全</w:t>
      </w:r>
      <w:r w:rsidRPr="001D24A1">
        <w:rPr>
          <w:color w:val="000000" w:themeColor="text1"/>
        </w:rPr>
        <w:t>,</w:t>
      </w:r>
      <w:r w:rsidRPr="001D24A1">
        <w:rPr>
          <w:rFonts w:hint="eastAsia"/>
          <w:color w:val="000000" w:themeColor="text1"/>
        </w:rPr>
        <w:t xml:space="preserve"> </w:t>
      </w:r>
      <w:r w:rsidRPr="001D24A1">
        <w:rPr>
          <w:rFonts w:hint="eastAsia"/>
          <w:color w:val="000000" w:themeColor="text1"/>
        </w:rPr>
        <w:t>河南邦盛建设有限公司无喷洒设备、雾炮车、自动喷淋系统、冲洗设备。河南翱挺建设工程有限公司缺少施工网络图。符合性检查不合格</w:t>
      </w:r>
      <w:r w:rsidRPr="001D24A1">
        <w:rPr>
          <w:color w:val="000000" w:themeColor="text1"/>
        </w:rPr>
        <w:t xml:space="preserve">, </w:t>
      </w:r>
      <w:r w:rsidRPr="001D24A1">
        <w:rPr>
          <w:rFonts w:hint="eastAsia"/>
          <w:color w:val="000000" w:themeColor="text1"/>
        </w:rPr>
        <w:t>按无效投标处理</w:t>
      </w:r>
      <w:r w:rsidRPr="001D24A1">
        <w:rPr>
          <w:color w:val="000000" w:themeColor="text1"/>
        </w:rPr>
        <w:t>.</w:t>
      </w:r>
    </w:p>
    <w:p w:rsidR="000C2387" w:rsidRPr="001D24A1" w:rsidRDefault="000C2387" w:rsidP="006C3306">
      <w:pPr>
        <w:spacing w:line="360" w:lineRule="auto"/>
        <w:rPr>
          <w:color w:val="000000" w:themeColor="text1"/>
        </w:rPr>
      </w:pPr>
      <w:r w:rsidRPr="001D24A1">
        <w:rPr>
          <w:color w:val="000000" w:themeColor="text1"/>
        </w:rPr>
        <w:t>二标段：</w:t>
      </w:r>
      <w:r w:rsidRPr="001D24A1">
        <w:rPr>
          <w:color w:val="000000" w:themeColor="text1"/>
        </w:rPr>
        <w:t> </w:t>
      </w:r>
    </w:p>
    <w:p w:rsidR="006C3306" w:rsidRPr="001D24A1" w:rsidRDefault="000C2387" w:rsidP="006C3306">
      <w:pPr>
        <w:spacing w:line="360" w:lineRule="auto"/>
        <w:rPr>
          <w:color w:val="000000" w:themeColor="text1"/>
        </w:rPr>
      </w:pPr>
      <w:r w:rsidRPr="001D24A1">
        <w:rPr>
          <w:rFonts w:hint="eastAsia"/>
          <w:color w:val="000000" w:themeColor="text1"/>
        </w:rPr>
        <w:t>未通过名单及原因：</w:t>
      </w:r>
    </w:p>
    <w:p w:rsidR="000C2387" w:rsidRPr="001D24A1" w:rsidRDefault="000C2387" w:rsidP="006C3306">
      <w:pPr>
        <w:spacing w:line="360" w:lineRule="auto"/>
        <w:rPr>
          <w:color w:val="000000" w:themeColor="text1"/>
        </w:rPr>
      </w:pPr>
      <w:r w:rsidRPr="001D24A1">
        <w:rPr>
          <w:rFonts w:hint="eastAsia"/>
          <w:color w:val="000000" w:themeColor="text1"/>
        </w:rPr>
        <w:t>河南新鹏水利工程有限公司标预算书造价人员签章不清晰。河南省战友实业集团有限公司施工进度图与网络计划图不完整，拟投入资源配备计划缺少冲洗设备。河南三众路桥建设有限公司投标预算书不完整，施工进度图与网络计划图不完整。河南鸿建市政工程有限公司、中城易通建设发展有限公司、河南曼之达建设工程有限公司投标预算书不完整。河南圣本市政工程有限公司、河南莱康建筑工程有限公司投标书不完整，施工进度图与网络计划图不完整。河南邦盛建设有限公司、河南鸿昇建设工程有限公司拟投入资源设备计划缺少冲洗设备、洒水车、雾炮车、自动喷淋系统。河南鑫泓源建设有限公司施工进度图与网络计划图不完整。河南恒悦建筑工程有限公司投标预算书不完整。河南诚泰水利工程有限公司投标</w:t>
      </w:r>
      <w:r w:rsidRPr="001D24A1">
        <w:rPr>
          <w:rFonts w:hint="eastAsia"/>
          <w:color w:val="000000" w:themeColor="text1"/>
        </w:rPr>
        <w:lastRenderedPageBreak/>
        <w:t>预算书不完整，拟投入资源设备计划缺少冲洗设备。瑞晟建设集团有限责任公司、河南聚荣建筑工程有限公司、河南华安水利工程有限公司、河南省鸣兴建设有限公司、河南青峰建设有限公司投标预算书不完整。河南翱挺建设工程有限公司施工进度图与网络计划图不完整。河南启晖建设工程有限公司施工进度图与网络计划图不完整。河南瑞灏建设有限公司缺少网络计划图和冲洗设备。河南晴昊建筑工程有限公司缺少网络计划图。河南元鑫建设工程有限公司投标预算书不完整。河南省旭创水利工程有限公司缺少网络计划图和绿色施工。山东锦泽水利工程有限公司投标预算书不完整，无近三年重大违法记录承诺。河南泓发市政工程有限公司、河南千马建筑工程有限公司、驻马店市承志建设工程有限公司投标预算书不完整。河南树岩建设工程有限公司投标预算书不完整，设备缺少自动喷淋系统。</w:t>
      </w:r>
    </w:p>
    <w:p w:rsidR="000C2387" w:rsidRPr="001D24A1" w:rsidRDefault="000C2387" w:rsidP="000C2387">
      <w:pPr>
        <w:widowControl/>
        <w:spacing w:line="480" w:lineRule="auto"/>
        <w:jc w:val="left"/>
        <w:rPr>
          <w:color w:val="000000" w:themeColor="text1"/>
        </w:rPr>
      </w:pPr>
      <w:r w:rsidRPr="001D24A1">
        <w:rPr>
          <w:color w:val="000000" w:themeColor="text1"/>
        </w:rPr>
        <w:t>三标段：</w:t>
      </w:r>
    </w:p>
    <w:p w:rsidR="006C3306" w:rsidRPr="001D24A1" w:rsidRDefault="000C2387" w:rsidP="009C1E36">
      <w:pPr>
        <w:spacing w:line="360" w:lineRule="auto"/>
        <w:rPr>
          <w:color w:val="000000" w:themeColor="text1"/>
        </w:rPr>
      </w:pPr>
      <w:r w:rsidRPr="001D24A1">
        <w:rPr>
          <w:rFonts w:hint="eastAsia"/>
          <w:color w:val="000000" w:themeColor="text1"/>
        </w:rPr>
        <w:t>未通过名单及原因：</w:t>
      </w:r>
    </w:p>
    <w:p w:rsidR="000C2387" w:rsidRPr="001D24A1" w:rsidRDefault="000C2387" w:rsidP="009C1E36">
      <w:pPr>
        <w:spacing w:line="360" w:lineRule="auto"/>
        <w:rPr>
          <w:color w:val="000000" w:themeColor="text1"/>
          <w:szCs w:val="22"/>
        </w:rPr>
      </w:pPr>
      <w:r w:rsidRPr="001D24A1">
        <w:rPr>
          <w:rFonts w:hint="eastAsia"/>
          <w:color w:val="000000" w:themeColor="text1"/>
        </w:rPr>
        <w:t>河南省润高建设工程有限公司</w:t>
      </w:r>
      <w:r w:rsidRPr="001D24A1">
        <w:rPr>
          <w:color w:val="000000" w:themeColor="text1"/>
        </w:rPr>
        <w:t>,</w:t>
      </w:r>
      <w:r w:rsidRPr="001D24A1">
        <w:rPr>
          <w:rFonts w:hint="eastAsia"/>
          <w:color w:val="000000" w:themeColor="text1"/>
        </w:rPr>
        <w:t>河南鸿建市政工程有限公司</w:t>
      </w:r>
      <w:r w:rsidRPr="001D24A1">
        <w:rPr>
          <w:color w:val="000000" w:themeColor="text1"/>
        </w:rPr>
        <w:t>,</w:t>
      </w:r>
      <w:r w:rsidRPr="001D24A1">
        <w:rPr>
          <w:rFonts w:hint="eastAsia"/>
          <w:color w:val="000000" w:themeColor="text1"/>
        </w:rPr>
        <w:t>河南曼之达建设工程有限公司</w:t>
      </w:r>
      <w:r w:rsidRPr="001D24A1">
        <w:rPr>
          <w:color w:val="000000" w:themeColor="text1"/>
        </w:rPr>
        <w:t>,</w:t>
      </w:r>
      <w:r w:rsidRPr="001D24A1">
        <w:rPr>
          <w:rFonts w:hint="eastAsia"/>
          <w:color w:val="000000" w:themeColor="text1"/>
        </w:rPr>
        <w:t>河南胜达建筑工程有限公司</w:t>
      </w:r>
      <w:r w:rsidRPr="001D24A1">
        <w:rPr>
          <w:color w:val="000000" w:themeColor="text1"/>
        </w:rPr>
        <w:t>,</w:t>
      </w:r>
      <w:r w:rsidRPr="001D24A1">
        <w:rPr>
          <w:rFonts w:hint="eastAsia"/>
          <w:color w:val="000000" w:themeColor="text1"/>
        </w:rPr>
        <w:t>河南诚泰水利工程有限公司</w:t>
      </w:r>
      <w:r w:rsidRPr="001D24A1">
        <w:rPr>
          <w:color w:val="000000" w:themeColor="text1"/>
        </w:rPr>
        <w:t>,</w:t>
      </w:r>
      <w:r w:rsidRPr="001D24A1">
        <w:rPr>
          <w:rFonts w:hint="eastAsia"/>
          <w:color w:val="000000" w:themeColor="text1"/>
        </w:rPr>
        <w:t>瑞晟建设集团有限责任公司</w:t>
      </w:r>
      <w:r w:rsidRPr="001D24A1">
        <w:rPr>
          <w:color w:val="000000" w:themeColor="text1"/>
        </w:rPr>
        <w:t>,</w:t>
      </w:r>
      <w:r w:rsidRPr="001D24A1">
        <w:rPr>
          <w:rFonts w:hint="eastAsia"/>
          <w:color w:val="000000" w:themeColor="text1"/>
        </w:rPr>
        <w:t>河南聚荣建筑工程有限公司</w:t>
      </w:r>
      <w:r w:rsidRPr="001D24A1">
        <w:rPr>
          <w:color w:val="000000" w:themeColor="text1"/>
        </w:rPr>
        <w:t>,</w:t>
      </w:r>
      <w:r w:rsidRPr="001D24A1">
        <w:rPr>
          <w:rFonts w:hint="eastAsia"/>
          <w:color w:val="000000" w:themeColor="text1"/>
        </w:rPr>
        <w:t>河南省翔豫建设工程有限公司</w:t>
      </w:r>
      <w:r w:rsidRPr="001D24A1">
        <w:rPr>
          <w:color w:val="000000" w:themeColor="text1"/>
        </w:rPr>
        <w:t>,</w:t>
      </w:r>
      <w:r w:rsidRPr="001D24A1">
        <w:rPr>
          <w:rFonts w:hint="eastAsia"/>
          <w:color w:val="000000" w:themeColor="text1"/>
        </w:rPr>
        <w:t>河南青峰建设有限公司</w:t>
      </w:r>
      <w:r w:rsidRPr="001D24A1">
        <w:rPr>
          <w:color w:val="000000" w:themeColor="text1"/>
        </w:rPr>
        <w:t>,</w:t>
      </w:r>
      <w:r w:rsidRPr="001D24A1">
        <w:rPr>
          <w:rFonts w:hint="eastAsia"/>
          <w:color w:val="000000" w:themeColor="text1"/>
        </w:rPr>
        <w:t>河南晴昊建筑工程有限公司</w:t>
      </w:r>
      <w:r w:rsidRPr="001D24A1">
        <w:rPr>
          <w:color w:val="000000" w:themeColor="text1"/>
        </w:rPr>
        <w:t>,</w:t>
      </w:r>
      <w:r w:rsidRPr="001D24A1">
        <w:rPr>
          <w:rFonts w:hint="eastAsia"/>
          <w:color w:val="000000" w:themeColor="text1"/>
        </w:rPr>
        <w:t>内蒙古中胜项目管理有限公司</w:t>
      </w:r>
      <w:r w:rsidRPr="001D24A1">
        <w:rPr>
          <w:color w:val="000000" w:themeColor="text1"/>
        </w:rPr>
        <w:t>,</w:t>
      </w:r>
      <w:r w:rsidRPr="001D24A1">
        <w:rPr>
          <w:rFonts w:hint="eastAsia"/>
          <w:color w:val="000000" w:themeColor="text1"/>
        </w:rPr>
        <w:t>河南千马建筑工程有限公司</w:t>
      </w:r>
      <w:r w:rsidRPr="001D24A1">
        <w:rPr>
          <w:color w:val="000000" w:themeColor="text1"/>
        </w:rPr>
        <w:t>12</w:t>
      </w:r>
      <w:r w:rsidRPr="001D24A1">
        <w:rPr>
          <w:rFonts w:hint="eastAsia"/>
          <w:color w:val="000000" w:themeColor="text1"/>
        </w:rPr>
        <w:t>家的投标文件实质上没有响应招标文件的要求，未能通过符合性审查，视为无效投标人。</w:t>
      </w:r>
      <w:r w:rsidR="009C1E36" w:rsidRPr="001D24A1">
        <w:rPr>
          <w:rFonts w:hint="eastAsia"/>
          <w:color w:val="000000" w:themeColor="text1"/>
          <w:szCs w:val="22"/>
        </w:rPr>
        <w:t>河南曙兆建筑工程有限公司缺少网络计划图和雾炮车、自动喷淋系统、冲洗设备。</w:t>
      </w:r>
      <w:r w:rsidR="009C1E36" w:rsidRPr="001D24A1">
        <w:rPr>
          <w:color w:val="000000" w:themeColor="text1"/>
          <w:szCs w:val="22"/>
        </w:rPr>
        <w:t xml:space="preserve"> </w:t>
      </w:r>
      <w:r w:rsidR="009C1E36" w:rsidRPr="001D24A1">
        <w:rPr>
          <w:rFonts w:hint="eastAsia"/>
          <w:color w:val="000000" w:themeColor="text1"/>
          <w:szCs w:val="22"/>
        </w:rPr>
        <w:t>河南省江源水利水电工程有限公司缺少拟投入本标段主要设备表。</w:t>
      </w:r>
      <w:r w:rsidR="009C1E36" w:rsidRPr="001D24A1">
        <w:rPr>
          <w:color w:val="000000" w:themeColor="text1"/>
          <w:szCs w:val="22"/>
        </w:rPr>
        <w:t xml:space="preserve"> </w:t>
      </w:r>
      <w:r w:rsidR="009C1E36" w:rsidRPr="001D24A1">
        <w:rPr>
          <w:rFonts w:hint="eastAsia"/>
          <w:color w:val="000000" w:themeColor="text1"/>
          <w:szCs w:val="22"/>
        </w:rPr>
        <w:t>河南敢为建安工程有限公司缺少施工进度表。</w:t>
      </w:r>
      <w:r w:rsidR="009C1E36" w:rsidRPr="001D24A1">
        <w:rPr>
          <w:color w:val="000000" w:themeColor="text1"/>
          <w:szCs w:val="22"/>
        </w:rPr>
        <w:t xml:space="preserve"> </w:t>
      </w:r>
      <w:r w:rsidR="009C1E36" w:rsidRPr="001D24A1">
        <w:rPr>
          <w:rFonts w:hint="eastAsia"/>
          <w:color w:val="000000" w:themeColor="text1"/>
          <w:szCs w:val="22"/>
        </w:rPr>
        <w:t>河南潞扬建设工程有限公司缺少施工进度表。</w:t>
      </w:r>
      <w:r w:rsidR="009C1E36" w:rsidRPr="001D24A1">
        <w:rPr>
          <w:color w:val="000000" w:themeColor="text1"/>
          <w:szCs w:val="22"/>
        </w:rPr>
        <w:t xml:space="preserve"> </w:t>
      </w:r>
      <w:r w:rsidR="009C1E36" w:rsidRPr="001D24A1">
        <w:rPr>
          <w:rFonts w:hint="eastAsia"/>
          <w:color w:val="000000" w:themeColor="text1"/>
          <w:szCs w:val="22"/>
        </w:rPr>
        <w:t>郑州豫博建设有限公司无自动喷淋系统和网络计划图。</w:t>
      </w:r>
      <w:r w:rsidR="009C1E36" w:rsidRPr="001D24A1">
        <w:rPr>
          <w:color w:val="000000" w:themeColor="text1"/>
          <w:szCs w:val="22"/>
        </w:rPr>
        <w:t xml:space="preserve"> </w:t>
      </w:r>
      <w:r w:rsidR="009C1E36" w:rsidRPr="001D24A1">
        <w:rPr>
          <w:rFonts w:hint="eastAsia"/>
          <w:color w:val="000000" w:themeColor="text1"/>
          <w:szCs w:val="22"/>
        </w:rPr>
        <w:t>河南树岩建设工程有限公司缺少自动喷淋系统。</w:t>
      </w:r>
    </w:p>
    <w:p w:rsidR="000C2387" w:rsidRPr="001D24A1" w:rsidRDefault="000C2387" w:rsidP="000C2387">
      <w:pPr>
        <w:widowControl/>
        <w:spacing w:line="480" w:lineRule="auto"/>
        <w:jc w:val="left"/>
        <w:rPr>
          <w:color w:val="000000" w:themeColor="text1"/>
        </w:rPr>
      </w:pPr>
      <w:r w:rsidRPr="001D24A1">
        <w:rPr>
          <w:color w:val="000000" w:themeColor="text1"/>
        </w:rPr>
        <w:t>四标段：</w:t>
      </w:r>
    </w:p>
    <w:p w:rsidR="006C3306" w:rsidRPr="001D24A1" w:rsidRDefault="000C2387" w:rsidP="000C2387">
      <w:pPr>
        <w:widowControl/>
        <w:spacing w:line="480" w:lineRule="auto"/>
        <w:jc w:val="left"/>
        <w:rPr>
          <w:color w:val="000000" w:themeColor="text1"/>
          <w:szCs w:val="22"/>
        </w:rPr>
      </w:pPr>
      <w:r w:rsidRPr="001D24A1">
        <w:rPr>
          <w:rFonts w:hint="eastAsia"/>
          <w:color w:val="000000" w:themeColor="text1"/>
          <w:szCs w:val="22"/>
        </w:rPr>
        <w:t>未通过名单及原因：</w:t>
      </w:r>
    </w:p>
    <w:p w:rsidR="000C2387" w:rsidRPr="001D24A1" w:rsidRDefault="000C2387" w:rsidP="000C2387">
      <w:pPr>
        <w:widowControl/>
        <w:spacing w:line="480" w:lineRule="auto"/>
        <w:jc w:val="left"/>
        <w:rPr>
          <w:color w:val="000000" w:themeColor="text1"/>
          <w:szCs w:val="22"/>
        </w:rPr>
      </w:pPr>
      <w:r w:rsidRPr="001D24A1">
        <w:rPr>
          <w:rFonts w:hint="eastAsia"/>
          <w:color w:val="000000" w:themeColor="text1"/>
          <w:szCs w:val="22"/>
        </w:rPr>
        <w:t>河南乐泰建筑工程有限公司（无施工计划网络图）、安阳市润澧建筑工程有限公司、河南鑫利恒工程有限公司、河南省韶旭建设工程有限公司、河南通程公路工程有限公司、天丰建筑集团有限公司、河南华安水利工程有限公司、洲航建设集团有限公司均为投标预算书不完整。</w:t>
      </w:r>
    </w:p>
    <w:p w:rsidR="000C2387" w:rsidRPr="001D24A1" w:rsidRDefault="000C2387" w:rsidP="000C2387">
      <w:pPr>
        <w:widowControl/>
        <w:spacing w:line="480" w:lineRule="auto"/>
        <w:jc w:val="left"/>
        <w:rPr>
          <w:rFonts w:asciiTheme="minorEastAsia" w:eastAsiaTheme="minorEastAsia" w:hAnsiTheme="minorEastAsia"/>
          <w:color w:val="000000" w:themeColor="text1"/>
          <w:sz w:val="24"/>
        </w:rPr>
      </w:pPr>
      <w:r w:rsidRPr="001D24A1">
        <w:rPr>
          <w:rFonts w:hint="eastAsia"/>
          <w:color w:val="000000" w:themeColor="text1"/>
          <w:szCs w:val="22"/>
        </w:rPr>
        <w:t>河南港盾建筑工程有限公司、河南宇驰建设工程有限公司、河南裕鸿建筑工程有限公司、河南雨墨建设工程有限公司无洒水车、雾炮车、自动喷淋系统、冲洗设备和无网络计划图。河南省濮投建设工程有限公司无进度表。</w:t>
      </w:r>
      <w:r w:rsidRPr="001D24A1">
        <w:rPr>
          <w:rFonts w:hint="eastAsia"/>
          <w:color w:val="000000" w:themeColor="text1"/>
          <w:szCs w:val="22"/>
        </w:rPr>
        <w:t xml:space="preserve">  </w:t>
      </w:r>
      <w:r w:rsidRPr="001D24A1">
        <w:rPr>
          <w:rFonts w:hint="eastAsia"/>
          <w:color w:val="000000" w:themeColor="text1"/>
          <w:szCs w:val="22"/>
        </w:rPr>
        <w:t>亘耀建设发展有限公司、河南省勘胜建筑工程有限公司无网络图。</w:t>
      </w:r>
      <w:r w:rsidRPr="001D24A1">
        <w:rPr>
          <w:rFonts w:hint="eastAsia"/>
          <w:color w:val="000000" w:themeColor="text1"/>
          <w:szCs w:val="22"/>
        </w:rPr>
        <w:t xml:space="preserve">  </w:t>
      </w:r>
      <w:r w:rsidRPr="001D24A1">
        <w:rPr>
          <w:rFonts w:hint="eastAsia"/>
          <w:color w:val="000000" w:themeColor="text1"/>
          <w:szCs w:val="22"/>
        </w:rPr>
        <w:t>河南潞扬建设工</w:t>
      </w:r>
      <w:r w:rsidRPr="001D24A1">
        <w:rPr>
          <w:rFonts w:hint="eastAsia"/>
          <w:color w:val="000000" w:themeColor="text1"/>
          <w:szCs w:val="22"/>
        </w:rPr>
        <w:lastRenderedPageBreak/>
        <w:t>程有限公司进度表与网络图不完整。</w:t>
      </w:r>
      <w:r w:rsidRPr="001D24A1">
        <w:rPr>
          <w:rFonts w:hint="eastAsia"/>
          <w:color w:val="000000" w:themeColor="text1"/>
          <w:szCs w:val="22"/>
        </w:rPr>
        <w:t xml:space="preserve"> </w:t>
      </w:r>
      <w:r w:rsidRPr="001D24A1">
        <w:rPr>
          <w:rFonts w:hint="eastAsia"/>
          <w:color w:val="000000" w:themeColor="text1"/>
          <w:szCs w:val="22"/>
        </w:rPr>
        <w:t>郑州豫博建设有限公司无网络图和自动喷淋系统、冲洗设备。</w:t>
      </w:r>
      <w:r w:rsidRPr="001D24A1">
        <w:rPr>
          <w:rFonts w:ascii="仿宋" w:eastAsia="仿宋" w:hAnsi="仿宋"/>
          <w:color w:val="000000" w:themeColor="text1"/>
          <w:sz w:val="22"/>
        </w:rPr>
        <w:br/>
      </w:r>
      <w:r w:rsidRPr="001D24A1">
        <w:rPr>
          <w:rFonts w:eastAsia="仿宋" w:hint="eastAsia"/>
          <w:color w:val="000000" w:themeColor="text1"/>
          <w:sz w:val="22"/>
        </w:rPr>
        <w:t xml:space="preserve">   </w:t>
      </w:r>
      <w:r w:rsidRPr="001D24A1">
        <w:rPr>
          <w:rFonts w:asciiTheme="minorEastAsia" w:eastAsiaTheme="minorEastAsia" w:hAnsiTheme="minorEastAsia" w:hint="eastAsia"/>
          <w:color w:val="000000" w:themeColor="text1"/>
          <w:sz w:val="24"/>
        </w:rPr>
        <w:t xml:space="preserve"> 4.7所有投标人综合标评分情况：无</w:t>
      </w:r>
    </w:p>
    <w:p w:rsidR="000C2387" w:rsidRPr="001D24A1" w:rsidRDefault="000C2387" w:rsidP="000C2387">
      <w:pPr>
        <w:pStyle w:val="a7"/>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color w:val="000000" w:themeColor="text1"/>
        </w:rPr>
      </w:pPr>
      <w:r w:rsidRPr="001D24A1">
        <w:rPr>
          <w:rFonts w:asciiTheme="minorEastAsia" w:eastAsiaTheme="minorEastAsia" w:hAnsiTheme="minorEastAsia" w:cs="Times New Roman" w:hint="eastAsia"/>
          <w:color w:val="000000" w:themeColor="text1"/>
        </w:rPr>
        <w:t>4.8所有投标人技术标评分情况：无</w:t>
      </w:r>
    </w:p>
    <w:p w:rsidR="000C2387" w:rsidRPr="001D24A1" w:rsidRDefault="000C2387" w:rsidP="000C2387">
      <w:pPr>
        <w:widowControl/>
        <w:wordWrap w:val="0"/>
        <w:jc w:val="left"/>
        <w:rPr>
          <w:rFonts w:ascii="仿宋" w:eastAsia="仿宋" w:hAnsi="仿宋" w:cs="宋体"/>
          <w:color w:val="000000" w:themeColor="text1"/>
          <w:kern w:val="0"/>
          <w:sz w:val="22"/>
        </w:rPr>
      </w:pPr>
      <w:r w:rsidRPr="001D24A1">
        <w:rPr>
          <w:rFonts w:asciiTheme="minorEastAsia" w:eastAsiaTheme="minorEastAsia" w:hAnsiTheme="minorEastAsia" w:cs="宋体"/>
          <w:color w:val="000000" w:themeColor="text1"/>
          <w:kern w:val="0"/>
          <w:sz w:val="24"/>
        </w:rPr>
        <w:t>  </w:t>
      </w:r>
      <w:r w:rsidRPr="001D24A1">
        <w:rPr>
          <w:rFonts w:asciiTheme="minorEastAsia" w:eastAsiaTheme="minorEastAsia" w:hAnsiTheme="minorEastAsia" w:cs="宋体" w:hint="eastAsia"/>
          <w:color w:val="000000" w:themeColor="text1"/>
          <w:kern w:val="0"/>
          <w:sz w:val="24"/>
        </w:rPr>
        <w:t xml:space="preserve"> </w:t>
      </w:r>
      <w:r w:rsidRPr="001D24A1">
        <w:rPr>
          <w:rFonts w:asciiTheme="minorEastAsia" w:eastAsiaTheme="minorEastAsia" w:hAnsiTheme="minorEastAsia" w:hint="eastAsia"/>
          <w:color w:val="000000" w:themeColor="text1"/>
          <w:sz w:val="24"/>
        </w:rPr>
        <w:t>4.9所有投标人总得分情况：无</w:t>
      </w:r>
      <w:r w:rsidRPr="001D24A1">
        <w:rPr>
          <w:rFonts w:asciiTheme="minorEastAsia" w:eastAsiaTheme="minorEastAsia" w:hAnsiTheme="minorEastAsia" w:cs="宋体" w:hint="eastAsia"/>
          <w:color w:val="000000" w:themeColor="text1"/>
          <w:kern w:val="0"/>
          <w:sz w:val="24"/>
        </w:rPr>
        <w:t> </w:t>
      </w:r>
      <w:r w:rsidRPr="001D24A1">
        <w:rPr>
          <w:rFonts w:ascii="宋体" w:eastAsia="仿宋" w:hAnsi="宋体" w:cs="宋体" w:hint="eastAsia"/>
          <w:color w:val="000000" w:themeColor="text1"/>
          <w:kern w:val="0"/>
          <w:sz w:val="24"/>
        </w:rPr>
        <w:t> </w:t>
      </w:r>
      <w:r w:rsidRPr="001D24A1">
        <w:rPr>
          <w:rFonts w:ascii="仿宋" w:eastAsia="仿宋" w:hAnsi="仿宋" w:cs="宋体"/>
          <w:color w:val="000000" w:themeColor="text1"/>
          <w:kern w:val="0"/>
          <w:sz w:val="22"/>
        </w:rPr>
        <w:t xml:space="preserve"> </w:t>
      </w:r>
    </w:p>
    <w:p w:rsidR="000C2387" w:rsidRPr="001D24A1" w:rsidRDefault="000C2387" w:rsidP="000C2387">
      <w:pPr>
        <w:pStyle w:val="a7"/>
        <w:shd w:val="clear" w:color="auto" w:fill="FFFFFF"/>
        <w:spacing w:before="0" w:beforeAutospacing="0" w:after="0" w:afterAutospacing="0" w:line="400" w:lineRule="atLeast"/>
        <w:ind w:firstLineChars="200" w:firstLine="480"/>
        <w:textAlignment w:val="baseline"/>
        <w:rPr>
          <w:rFonts w:ascii="黑体" w:eastAsia="黑体" w:hAnsi="黑体" w:cs="Times New Roman"/>
          <w:color w:val="000000" w:themeColor="text1"/>
          <w:szCs w:val="28"/>
        </w:rPr>
      </w:pPr>
      <w:r w:rsidRPr="001D24A1">
        <w:rPr>
          <w:rFonts w:ascii="黑体" w:eastAsia="黑体" w:hAnsi="黑体" w:cs="Times New Roman" w:hint="eastAsia"/>
          <w:color w:val="000000" w:themeColor="text1"/>
          <w:szCs w:val="28"/>
        </w:rPr>
        <w:t>五、招标文件规定公示的其他内容无</w:t>
      </w:r>
    </w:p>
    <w:p w:rsidR="000C2387" w:rsidRPr="001D24A1" w:rsidRDefault="000C2387" w:rsidP="0098774D">
      <w:pPr>
        <w:pStyle w:val="a7"/>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color w:val="000000" w:themeColor="text1"/>
        </w:rPr>
      </w:pPr>
      <w:r w:rsidRPr="001D24A1">
        <w:rPr>
          <w:rFonts w:asciiTheme="minorEastAsia" w:eastAsiaTheme="minorEastAsia" w:hAnsiTheme="minorEastAsia" w:cs="Times New Roman" w:hint="eastAsia"/>
          <w:color w:val="000000" w:themeColor="text1"/>
        </w:rPr>
        <w:t>六、公示时间</w:t>
      </w:r>
    </w:p>
    <w:p w:rsidR="000C2387" w:rsidRPr="001D24A1" w:rsidRDefault="000C2387" w:rsidP="0098774D">
      <w:pPr>
        <w:pStyle w:val="a7"/>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color w:val="000000" w:themeColor="text1"/>
        </w:rPr>
      </w:pPr>
      <w:r w:rsidRPr="001D24A1">
        <w:rPr>
          <w:rFonts w:asciiTheme="minorEastAsia" w:eastAsiaTheme="minorEastAsia" w:hAnsiTheme="minorEastAsia" w:cs="Times New Roman" w:hint="eastAsia"/>
          <w:color w:val="000000" w:themeColor="text1"/>
        </w:rPr>
        <w:t>202</w:t>
      </w:r>
      <w:r w:rsidR="001C6770" w:rsidRPr="001D24A1">
        <w:rPr>
          <w:rFonts w:asciiTheme="minorEastAsia" w:eastAsiaTheme="minorEastAsia" w:hAnsiTheme="minorEastAsia" w:cs="Times New Roman"/>
          <w:color w:val="000000" w:themeColor="text1"/>
        </w:rPr>
        <w:t>3</w:t>
      </w:r>
      <w:r w:rsidRPr="001D24A1">
        <w:rPr>
          <w:rFonts w:asciiTheme="minorEastAsia" w:eastAsiaTheme="minorEastAsia" w:hAnsiTheme="minorEastAsia" w:cs="Times New Roman" w:hint="eastAsia"/>
          <w:color w:val="000000" w:themeColor="text1"/>
        </w:rPr>
        <w:t>年</w:t>
      </w:r>
      <w:r w:rsidR="001C6770" w:rsidRPr="001D24A1">
        <w:rPr>
          <w:rFonts w:asciiTheme="minorEastAsia" w:eastAsiaTheme="minorEastAsia" w:hAnsiTheme="minorEastAsia" w:cs="Times New Roman"/>
          <w:color w:val="000000" w:themeColor="text1"/>
        </w:rPr>
        <w:t>5</w:t>
      </w:r>
      <w:r w:rsidRPr="001D24A1">
        <w:rPr>
          <w:rFonts w:asciiTheme="minorEastAsia" w:eastAsiaTheme="minorEastAsia" w:hAnsiTheme="minorEastAsia" w:cs="Times New Roman" w:hint="eastAsia"/>
          <w:color w:val="000000" w:themeColor="text1"/>
        </w:rPr>
        <w:t>月</w:t>
      </w:r>
      <w:r w:rsidR="002C6917" w:rsidRPr="001D24A1">
        <w:rPr>
          <w:rFonts w:asciiTheme="minorEastAsia" w:eastAsiaTheme="minorEastAsia" w:hAnsiTheme="minorEastAsia" w:cs="Times New Roman"/>
          <w:color w:val="000000" w:themeColor="text1"/>
        </w:rPr>
        <w:t>17</w:t>
      </w:r>
      <w:r w:rsidRPr="001D24A1">
        <w:rPr>
          <w:rFonts w:asciiTheme="minorEastAsia" w:eastAsiaTheme="minorEastAsia" w:hAnsiTheme="minorEastAsia" w:cs="Times New Roman" w:hint="eastAsia"/>
          <w:color w:val="000000" w:themeColor="text1"/>
        </w:rPr>
        <w:t>日 至 202</w:t>
      </w:r>
      <w:r w:rsidR="002C6917" w:rsidRPr="001D24A1">
        <w:rPr>
          <w:rFonts w:asciiTheme="minorEastAsia" w:eastAsiaTheme="minorEastAsia" w:hAnsiTheme="minorEastAsia" w:cs="Times New Roman"/>
          <w:color w:val="000000" w:themeColor="text1"/>
        </w:rPr>
        <w:t>3</w:t>
      </w:r>
      <w:r w:rsidRPr="001D24A1">
        <w:rPr>
          <w:rFonts w:asciiTheme="minorEastAsia" w:eastAsiaTheme="minorEastAsia" w:hAnsiTheme="minorEastAsia" w:cs="Times New Roman" w:hint="eastAsia"/>
          <w:color w:val="000000" w:themeColor="text1"/>
        </w:rPr>
        <w:t>年</w:t>
      </w:r>
      <w:r w:rsidR="002C6917" w:rsidRPr="001D24A1">
        <w:rPr>
          <w:rFonts w:asciiTheme="minorEastAsia" w:eastAsiaTheme="minorEastAsia" w:hAnsiTheme="minorEastAsia" w:cs="Times New Roman"/>
          <w:color w:val="000000" w:themeColor="text1"/>
        </w:rPr>
        <w:t>5</w:t>
      </w:r>
      <w:r w:rsidRPr="001D24A1">
        <w:rPr>
          <w:rFonts w:asciiTheme="minorEastAsia" w:eastAsiaTheme="minorEastAsia" w:hAnsiTheme="minorEastAsia" w:cs="Times New Roman" w:hint="eastAsia"/>
          <w:color w:val="000000" w:themeColor="text1"/>
        </w:rPr>
        <w:t>月1</w:t>
      </w:r>
      <w:r w:rsidR="002C6917" w:rsidRPr="001D24A1">
        <w:rPr>
          <w:rFonts w:asciiTheme="minorEastAsia" w:eastAsiaTheme="minorEastAsia" w:hAnsiTheme="minorEastAsia" w:cs="Times New Roman"/>
          <w:color w:val="000000" w:themeColor="text1"/>
        </w:rPr>
        <w:t>9</w:t>
      </w:r>
      <w:r w:rsidRPr="001D24A1">
        <w:rPr>
          <w:rFonts w:asciiTheme="minorEastAsia" w:eastAsiaTheme="minorEastAsia" w:hAnsiTheme="minorEastAsia" w:cs="Times New Roman" w:hint="eastAsia"/>
          <w:color w:val="000000" w:themeColor="text1"/>
        </w:rPr>
        <w:t>日</w:t>
      </w:r>
    </w:p>
    <w:p w:rsidR="000C2387" w:rsidRPr="001D24A1" w:rsidRDefault="000C2387" w:rsidP="000C2387">
      <w:pPr>
        <w:pStyle w:val="a7"/>
        <w:shd w:val="clear" w:color="auto" w:fill="FFFFFF"/>
        <w:spacing w:before="0" w:beforeAutospacing="0" w:after="0" w:afterAutospacing="0" w:line="400" w:lineRule="atLeast"/>
        <w:ind w:firstLineChars="200" w:firstLine="480"/>
        <w:textAlignment w:val="baseline"/>
        <w:rPr>
          <w:rFonts w:ascii="黑体" w:eastAsia="黑体" w:hAnsi="黑体" w:cs="Times New Roman"/>
          <w:color w:val="000000" w:themeColor="text1"/>
          <w:szCs w:val="28"/>
        </w:rPr>
      </w:pPr>
      <w:r w:rsidRPr="001D24A1">
        <w:rPr>
          <w:rFonts w:ascii="黑体" w:eastAsia="黑体" w:hAnsi="黑体" w:cs="Times New Roman" w:hint="eastAsia"/>
          <w:color w:val="000000" w:themeColor="text1"/>
          <w:szCs w:val="28"/>
        </w:rPr>
        <w:t>七、</w:t>
      </w:r>
      <w:r w:rsidRPr="001D24A1">
        <w:rPr>
          <w:rFonts w:ascii="黑体" w:eastAsia="黑体" w:hAnsi="黑体" w:cs="Times New Roman"/>
          <w:color w:val="000000" w:themeColor="text1"/>
          <w:szCs w:val="28"/>
        </w:rPr>
        <w:t>提出异议的渠道和方式</w:t>
      </w:r>
    </w:p>
    <w:p w:rsidR="000C2387" w:rsidRPr="001D24A1" w:rsidRDefault="000C2387" w:rsidP="00CF3B63">
      <w:pPr>
        <w:widowControl/>
        <w:spacing w:line="480" w:lineRule="auto"/>
        <w:ind w:firstLineChars="400" w:firstLine="840"/>
        <w:jc w:val="left"/>
        <w:rPr>
          <w:color w:val="000000" w:themeColor="text1"/>
          <w:szCs w:val="22"/>
        </w:rPr>
      </w:pPr>
      <w:r w:rsidRPr="001D24A1">
        <w:rPr>
          <w:rFonts w:hint="eastAsia"/>
          <w:color w:val="000000" w:themeColor="text1"/>
          <w:szCs w:val="22"/>
        </w:rPr>
        <w:t>根据汴公管办（</w:t>
      </w:r>
      <w:r w:rsidRPr="001D24A1">
        <w:rPr>
          <w:rFonts w:hint="eastAsia"/>
          <w:color w:val="000000" w:themeColor="text1"/>
          <w:szCs w:val="22"/>
        </w:rPr>
        <w:t>2020</w:t>
      </w:r>
      <w:r w:rsidRPr="001D24A1">
        <w:rPr>
          <w:rFonts w:hint="eastAsia"/>
          <w:color w:val="000000" w:themeColor="text1"/>
          <w:szCs w:val="22"/>
        </w:rPr>
        <w:t>）</w:t>
      </w:r>
      <w:r w:rsidRPr="001D24A1">
        <w:rPr>
          <w:rFonts w:hint="eastAsia"/>
          <w:color w:val="000000" w:themeColor="text1"/>
          <w:szCs w:val="22"/>
        </w:rPr>
        <w:t>13</w:t>
      </w:r>
      <w:r w:rsidRPr="001D24A1">
        <w:rPr>
          <w:rFonts w:hint="eastAsia"/>
          <w:color w:val="000000" w:themeColor="text1"/>
          <w:szCs w:val="22"/>
        </w:rPr>
        <w:t>号文规定，若投标人对上述结果有异议，可在公示期内在开封市公共资源交易信息网线上向招标人提出异议，逾期将不再受理，招标人应当自收到异议之日起</w:t>
      </w:r>
      <w:r w:rsidRPr="001D24A1">
        <w:rPr>
          <w:rFonts w:hint="eastAsia"/>
          <w:color w:val="000000" w:themeColor="text1"/>
          <w:szCs w:val="22"/>
        </w:rPr>
        <w:t>3</w:t>
      </w:r>
      <w:r w:rsidRPr="001D24A1">
        <w:rPr>
          <w:rFonts w:hint="eastAsia"/>
          <w:color w:val="000000" w:themeColor="text1"/>
          <w:szCs w:val="22"/>
        </w:rPr>
        <w:t>日内作出答复</w:t>
      </w:r>
      <w:r w:rsidRPr="001D24A1">
        <w:rPr>
          <w:rFonts w:hint="eastAsia"/>
          <w:color w:val="000000" w:themeColor="text1"/>
          <w:szCs w:val="22"/>
        </w:rPr>
        <w:t>,</w:t>
      </w:r>
      <w:r w:rsidRPr="001D24A1">
        <w:rPr>
          <w:rFonts w:hint="eastAsia"/>
          <w:color w:val="000000" w:themeColor="text1"/>
          <w:szCs w:val="22"/>
        </w:rPr>
        <w:t>若异议人对答复仍有异议或者招标人未在规定的时间内作出答复的，异议人可在公示之日起</w:t>
      </w:r>
      <w:r w:rsidRPr="001D24A1">
        <w:rPr>
          <w:rFonts w:hint="eastAsia"/>
          <w:color w:val="000000" w:themeColor="text1"/>
          <w:szCs w:val="22"/>
        </w:rPr>
        <w:t>10</w:t>
      </w:r>
      <w:r w:rsidRPr="001D24A1">
        <w:rPr>
          <w:rFonts w:hint="eastAsia"/>
          <w:color w:val="000000" w:themeColor="text1"/>
          <w:szCs w:val="22"/>
        </w:rPr>
        <w:t>日内（异议答复期间不计算在内）在开封市公共资源交易信息网线上提出投诉。（在开封市公共资源交易信息网站重要文件栏中有工程建设项目异议、投诉文本格式及要求）。</w:t>
      </w:r>
    </w:p>
    <w:p w:rsidR="000C2387" w:rsidRPr="001D24A1" w:rsidRDefault="000C2387" w:rsidP="000C2387">
      <w:pPr>
        <w:pStyle w:val="a7"/>
        <w:shd w:val="clear" w:color="auto" w:fill="FFFFFF"/>
        <w:spacing w:before="0" w:beforeAutospacing="0" w:after="0" w:afterAutospacing="0" w:line="400" w:lineRule="atLeast"/>
        <w:ind w:firstLineChars="200" w:firstLine="480"/>
        <w:textAlignment w:val="baseline"/>
        <w:rPr>
          <w:rFonts w:ascii="黑体" w:eastAsia="黑体" w:hAnsi="黑体" w:cs="Times New Roman"/>
          <w:color w:val="000000" w:themeColor="text1"/>
          <w:szCs w:val="28"/>
        </w:rPr>
      </w:pPr>
      <w:r w:rsidRPr="001D24A1">
        <w:rPr>
          <w:rFonts w:ascii="黑体" w:eastAsia="黑体" w:hAnsi="黑体" w:cs="Times New Roman" w:hint="eastAsia"/>
          <w:color w:val="000000" w:themeColor="text1"/>
          <w:szCs w:val="28"/>
        </w:rPr>
        <w:t>八、联系方式</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1.采购人信息</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名    称：尉氏县乡村振兴局</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 xml:space="preserve">地 址：尉氏县人民广场西路 </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联 系 人：张先生</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联系方式：17630137677</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2.采购代理机构信息（如有）</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名称：开封万晟管理咨询有限公司</w:t>
      </w:r>
      <w:r w:rsidRPr="001D24A1">
        <w:rPr>
          <w:rFonts w:ascii="宋体" w:hAnsi="宋体" w:hint="eastAsia"/>
          <w:color w:val="000000" w:themeColor="text1"/>
          <w:szCs w:val="21"/>
        </w:rPr>
        <w:tab/>
      </w:r>
      <w:r w:rsidRPr="001D24A1">
        <w:rPr>
          <w:rFonts w:ascii="宋体" w:hAnsi="宋体" w:hint="eastAsia"/>
          <w:color w:val="000000" w:themeColor="text1"/>
          <w:szCs w:val="21"/>
        </w:rPr>
        <w:tab/>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地  址：开封市祥符区袁楼小区16号</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联系人：</w:t>
      </w:r>
      <w:bookmarkStart w:id="2" w:name="_Toc35393808"/>
      <w:bookmarkStart w:id="3" w:name="_Toc28359021"/>
      <w:bookmarkStart w:id="4" w:name="_Toc28359098"/>
      <w:bookmarkStart w:id="5" w:name="_Toc35393639"/>
      <w:r w:rsidRPr="001D24A1">
        <w:rPr>
          <w:rFonts w:ascii="宋体" w:hAnsi="宋体" w:hint="eastAsia"/>
          <w:color w:val="000000" w:themeColor="text1"/>
          <w:szCs w:val="21"/>
        </w:rPr>
        <w:t>张女士</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联系方式：0371-22058992</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3.项目联系方式</w:t>
      </w:r>
      <w:bookmarkEnd w:id="2"/>
      <w:bookmarkEnd w:id="3"/>
      <w:bookmarkEnd w:id="4"/>
      <w:bookmarkEnd w:id="5"/>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项目联系人：张女士</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联系方式：0371-22058992</w:t>
      </w:r>
    </w:p>
    <w:p w:rsidR="001C6770" w:rsidRPr="001D24A1" w:rsidRDefault="001C6770" w:rsidP="001C6770">
      <w:pPr>
        <w:spacing w:line="360" w:lineRule="auto"/>
        <w:ind w:firstLineChars="200" w:firstLine="420"/>
        <w:jc w:val="left"/>
        <w:rPr>
          <w:rFonts w:ascii="宋体" w:hAnsi="宋体"/>
          <w:color w:val="000000" w:themeColor="text1"/>
          <w:szCs w:val="21"/>
        </w:rPr>
      </w:pPr>
      <w:r w:rsidRPr="001D24A1">
        <w:rPr>
          <w:rFonts w:ascii="宋体" w:hAnsi="宋体" w:hint="eastAsia"/>
          <w:color w:val="000000" w:themeColor="text1"/>
          <w:szCs w:val="21"/>
        </w:rPr>
        <w:t>4、监督单位</w:t>
      </w:r>
    </w:p>
    <w:p w:rsidR="001C6770" w:rsidRPr="001D24A1" w:rsidRDefault="001C6770" w:rsidP="001C6770">
      <w:pPr>
        <w:spacing w:line="480" w:lineRule="exact"/>
        <w:ind w:firstLineChars="200" w:firstLine="420"/>
        <w:rPr>
          <w:rFonts w:ascii="宋体" w:hAnsi="宋体" w:cs="宋体"/>
          <w:color w:val="000000" w:themeColor="text1"/>
          <w:kern w:val="0"/>
          <w:szCs w:val="21"/>
        </w:rPr>
      </w:pPr>
      <w:r w:rsidRPr="001D24A1">
        <w:rPr>
          <w:rFonts w:ascii="宋体" w:hAnsi="宋体" w:cs="宋体" w:hint="eastAsia"/>
          <w:color w:val="000000" w:themeColor="text1"/>
          <w:kern w:val="0"/>
          <w:szCs w:val="21"/>
        </w:rPr>
        <w:t>监督部门：尉氏县纪委监察委派驻县农业农村局纪检监察组</w:t>
      </w:r>
    </w:p>
    <w:p w:rsidR="001C6770" w:rsidRPr="001D24A1" w:rsidRDefault="001C6770" w:rsidP="001C6770">
      <w:pPr>
        <w:spacing w:line="480" w:lineRule="exact"/>
        <w:ind w:firstLineChars="200" w:firstLine="420"/>
        <w:rPr>
          <w:rFonts w:ascii="宋体" w:hAnsi="宋体" w:cs="宋体"/>
          <w:color w:val="000000" w:themeColor="text1"/>
          <w:kern w:val="0"/>
          <w:szCs w:val="21"/>
        </w:rPr>
      </w:pPr>
      <w:r w:rsidRPr="001D24A1">
        <w:rPr>
          <w:rFonts w:ascii="宋体" w:hAnsi="宋体" w:cs="宋体" w:hint="eastAsia"/>
          <w:color w:val="000000" w:themeColor="text1"/>
          <w:kern w:val="0"/>
          <w:szCs w:val="21"/>
        </w:rPr>
        <w:lastRenderedPageBreak/>
        <w:t>联系电话：0371-27999569</w:t>
      </w:r>
    </w:p>
    <w:p w:rsidR="000C2387" w:rsidRPr="001D24A1" w:rsidRDefault="000C2387" w:rsidP="000C2387">
      <w:pPr>
        <w:spacing w:line="360" w:lineRule="auto"/>
        <w:ind w:leftChars="200" w:left="420"/>
        <w:rPr>
          <w:rFonts w:ascii="黑体" w:eastAsia="黑体" w:hAnsi="黑体"/>
          <w:color w:val="000000" w:themeColor="text1"/>
          <w:sz w:val="24"/>
          <w:szCs w:val="28"/>
        </w:rPr>
      </w:pPr>
      <w:r w:rsidRPr="001D24A1">
        <w:rPr>
          <w:rFonts w:ascii="黑体" w:eastAsia="黑体" w:hAnsi="黑体" w:hint="eastAsia"/>
          <w:color w:val="000000" w:themeColor="text1"/>
          <w:sz w:val="24"/>
          <w:szCs w:val="28"/>
        </w:rPr>
        <w:t>九、发布媒介</w:t>
      </w:r>
    </w:p>
    <w:p w:rsidR="00B72BCD" w:rsidRPr="001D24A1" w:rsidRDefault="000C2387" w:rsidP="00D671AE">
      <w:pPr>
        <w:widowControl/>
        <w:wordWrap w:val="0"/>
        <w:ind w:firstLineChars="300" w:firstLine="630"/>
        <w:jc w:val="left"/>
        <w:rPr>
          <w:rFonts w:ascii="仿宋" w:eastAsia="仿宋" w:hAnsi="仿宋" w:cs="宋体"/>
          <w:color w:val="000000" w:themeColor="text1"/>
          <w:kern w:val="0"/>
          <w:sz w:val="24"/>
          <w:szCs w:val="28"/>
        </w:rPr>
      </w:pPr>
      <w:r w:rsidRPr="001D24A1">
        <w:rPr>
          <w:rFonts w:ascii="宋体" w:hAnsi="宋体" w:hint="eastAsia"/>
          <w:color w:val="000000" w:themeColor="text1"/>
          <w:szCs w:val="21"/>
        </w:rPr>
        <w:t>本次招标公告在</w:t>
      </w:r>
      <w:r w:rsidR="001C6770" w:rsidRPr="001D24A1">
        <w:rPr>
          <w:rFonts w:ascii="宋体" w:hAnsi="宋体" w:hint="eastAsia"/>
          <w:color w:val="000000" w:themeColor="text1"/>
          <w:szCs w:val="21"/>
        </w:rPr>
        <w:t>《河南省电子招标投标公共服务平台》、《河南省政府采购网》、《开封市公共资源交易信息网》</w:t>
      </w:r>
      <w:r w:rsidRPr="001D24A1">
        <w:rPr>
          <w:rFonts w:ascii="仿宋" w:eastAsia="仿宋" w:hAnsi="仿宋" w:cs="宋体" w:hint="eastAsia"/>
          <w:color w:val="000000" w:themeColor="text1"/>
          <w:kern w:val="0"/>
          <w:sz w:val="24"/>
          <w:szCs w:val="28"/>
        </w:rPr>
        <w:t>上发</w:t>
      </w:r>
      <w:r w:rsidR="001C6770" w:rsidRPr="001D24A1">
        <w:rPr>
          <w:rFonts w:ascii="宋体" w:hAnsi="宋体" w:hint="eastAsia"/>
          <w:color w:val="000000" w:themeColor="text1"/>
          <w:szCs w:val="21"/>
        </w:rPr>
        <w:t>布。</w:t>
      </w:r>
      <w:r w:rsidR="00E75F25" w:rsidRPr="001D24A1">
        <w:rPr>
          <w:rFonts w:ascii="仿宋" w:eastAsia="仿宋" w:hAnsi="仿宋" w:cs="宋体" w:hint="eastAsia"/>
          <w:color w:val="000000" w:themeColor="text1"/>
          <w:kern w:val="0"/>
          <w:sz w:val="24"/>
          <w:szCs w:val="28"/>
        </w:rPr>
        <w:t xml:space="preserve">                              </w:t>
      </w:r>
    </w:p>
    <w:sectPr w:rsidR="00B72BCD" w:rsidRPr="001D24A1" w:rsidSect="00B72BCD">
      <w:pgSz w:w="11906" w:h="16838"/>
      <w:pgMar w:top="1440" w:right="849"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E5D" w:rsidRDefault="00C82E5D" w:rsidP="00E75F25">
      <w:r>
        <w:separator/>
      </w:r>
    </w:p>
  </w:endnote>
  <w:endnote w:type="continuationSeparator" w:id="0">
    <w:p w:rsidR="00C82E5D" w:rsidRDefault="00C82E5D" w:rsidP="00E7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E5D" w:rsidRDefault="00C82E5D" w:rsidP="00E75F25">
      <w:r>
        <w:separator/>
      </w:r>
    </w:p>
  </w:footnote>
  <w:footnote w:type="continuationSeparator" w:id="0">
    <w:p w:rsidR="00C82E5D" w:rsidRDefault="00C82E5D" w:rsidP="00E75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VjYzNlODFmMWNhN2U3ZTBmNTRkODllMGU4Mzc1ZDUifQ=="/>
  </w:docVars>
  <w:rsids>
    <w:rsidRoot w:val="008A145D"/>
    <w:rsid w:val="0002015A"/>
    <w:rsid w:val="00021BB5"/>
    <w:rsid w:val="000228F4"/>
    <w:rsid w:val="000232EA"/>
    <w:rsid w:val="00031D28"/>
    <w:rsid w:val="00034DC2"/>
    <w:rsid w:val="00042BD2"/>
    <w:rsid w:val="000441B6"/>
    <w:rsid w:val="00051C94"/>
    <w:rsid w:val="00067DE8"/>
    <w:rsid w:val="00073981"/>
    <w:rsid w:val="00084C08"/>
    <w:rsid w:val="00094BFD"/>
    <w:rsid w:val="000A59EE"/>
    <w:rsid w:val="000C2387"/>
    <w:rsid w:val="000D5773"/>
    <w:rsid w:val="000D61EA"/>
    <w:rsid w:val="000D62A4"/>
    <w:rsid w:val="000D6488"/>
    <w:rsid w:val="000D724F"/>
    <w:rsid w:val="000F0E53"/>
    <w:rsid w:val="001007F8"/>
    <w:rsid w:val="001200F0"/>
    <w:rsid w:val="00131916"/>
    <w:rsid w:val="00141A05"/>
    <w:rsid w:val="00153B5E"/>
    <w:rsid w:val="00156177"/>
    <w:rsid w:val="0015696B"/>
    <w:rsid w:val="00173F4F"/>
    <w:rsid w:val="00181994"/>
    <w:rsid w:val="001958D1"/>
    <w:rsid w:val="001A0E02"/>
    <w:rsid w:val="001B0B39"/>
    <w:rsid w:val="001B16D6"/>
    <w:rsid w:val="001C052B"/>
    <w:rsid w:val="001C39A7"/>
    <w:rsid w:val="001C6770"/>
    <w:rsid w:val="001D17EB"/>
    <w:rsid w:val="001D24A1"/>
    <w:rsid w:val="001E1638"/>
    <w:rsid w:val="001E1D27"/>
    <w:rsid w:val="001F042C"/>
    <w:rsid w:val="001F11A7"/>
    <w:rsid w:val="00207E9F"/>
    <w:rsid w:val="00227D17"/>
    <w:rsid w:val="002529AF"/>
    <w:rsid w:val="0026299B"/>
    <w:rsid w:val="00264753"/>
    <w:rsid w:val="00277318"/>
    <w:rsid w:val="00282E6A"/>
    <w:rsid w:val="002C2C79"/>
    <w:rsid w:val="002C6917"/>
    <w:rsid w:val="002D4B64"/>
    <w:rsid w:val="002D52A8"/>
    <w:rsid w:val="002E0A0C"/>
    <w:rsid w:val="002E4FB0"/>
    <w:rsid w:val="002F757C"/>
    <w:rsid w:val="00310640"/>
    <w:rsid w:val="003148C9"/>
    <w:rsid w:val="00315F7B"/>
    <w:rsid w:val="00317763"/>
    <w:rsid w:val="00331520"/>
    <w:rsid w:val="00350F84"/>
    <w:rsid w:val="00351228"/>
    <w:rsid w:val="00371F86"/>
    <w:rsid w:val="00391ADD"/>
    <w:rsid w:val="003948DF"/>
    <w:rsid w:val="003A507B"/>
    <w:rsid w:val="003E1854"/>
    <w:rsid w:val="003E5D9C"/>
    <w:rsid w:val="003F2B2C"/>
    <w:rsid w:val="003F2F06"/>
    <w:rsid w:val="00413965"/>
    <w:rsid w:val="00414EFD"/>
    <w:rsid w:val="00433D76"/>
    <w:rsid w:val="004350D6"/>
    <w:rsid w:val="00437B3A"/>
    <w:rsid w:val="004474D6"/>
    <w:rsid w:val="0045635E"/>
    <w:rsid w:val="00457155"/>
    <w:rsid w:val="00470A68"/>
    <w:rsid w:val="00481FE6"/>
    <w:rsid w:val="00493CF3"/>
    <w:rsid w:val="00494517"/>
    <w:rsid w:val="004A0B59"/>
    <w:rsid w:val="004C2C13"/>
    <w:rsid w:val="004E36DB"/>
    <w:rsid w:val="004E3E0A"/>
    <w:rsid w:val="004E4CAE"/>
    <w:rsid w:val="005021EA"/>
    <w:rsid w:val="005501F1"/>
    <w:rsid w:val="0055092D"/>
    <w:rsid w:val="0057168C"/>
    <w:rsid w:val="0057246D"/>
    <w:rsid w:val="00575C5B"/>
    <w:rsid w:val="00576245"/>
    <w:rsid w:val="00592F21"/>
    <w:rsid w:val="00593F08"/>
    <w:rsid w:val="005960A5"/>
    <w:rsid w:val="005A44AB"/>
    <w:rsid w:val="005C4F0D"/>
    <w:rsid w:val="005F4D2D"/>
    <w:rsid w:val="00627437"/>
    <w:rsid w:val="00640AE6"/>
    <w:rsid w:val="00653A45"/>
    <w:rsid w:val="006723B0"/>
    <w:rsid w:val="00674F75"/>
    <w:rsid w:val="006805D9"/>
    <w:rsid w:val="006905C6"/>
    <w:rsid w:val="00690FD5"/>
    <w:rsid w:val="006B1A69"/>
    <w:rsid w:val="006B360B"/>
    <w:rsid w:val="006B3FAC"/>
    <w:rsid w:val="006B54FE"/>
    <w:rsid w:val="006B7B4F"/>
    <w:rsid w:val="006C3306"/>
    <w:rsid w:val="006D649A"/>
    <w:rsid w:val="006E03DF"/>
    <w:rsid w:val="006E2862"/>
    <w:rsid w:val="00724C23"/>
    <w:rsid w:val="00745D90"/>
    <w:rsid w:val="00747554"/>
    <w:rsid w:val="00761249"/>
    <w:rsid w:val="007612D1"/>
    <w:rsid w:val="00763BB1"/>
    <w:rsid w:val="00772175"/>
    <w:rsid w:val="00790BB0"/>
    <w:rsid w:val="00793D47"/>
    <w:rsid w:val="007A65DE"/>
    <w:rsid w:val="007B368B"/>
    <w:rsid w:val="007E035A"/>
    <w:rsid w:val="007E4913"/>
    <w:rsid w:val="007F07E6"/>
    <w:rsid w:val="007F09A5"/>
    <w:rsid w:val="007F16FD"/>
    <w:rsid w:val="007F3D13"/>
    <w:rsid w:val="007F449C"/>
    <w:rsid w:val="00805A81"/>
    <w:rsid w:val="00813F2C"/>
    <w:rsid w:val="008168D8"/>
    <w:rsid w:val="00817DF2"/>
    <w:rsid w:val="0082098F"/>
    <w:rsid w:val="0082651E"/>
    <w:rsid w:val="00834D51"/>
    <w:rsid w:val="00835136"/>
    <w:rsid w:val="00841154"/>
    <w:rsid w:val="00853745"/>
    <w:rsid w:val="00854B57"/>
    <w:rsid w:val="00862813"/>
    <w:rsid w:val="00885154"/>
    <w:rsid w:val="00887456"/>
    <w:rsid w:val="00894D57"/>
    <w:rsid w:val="00897F62"/>
    <w:rsid w:val="008A145D"/>
    <w:rsid w:val="008A3DFE"/>
    <w:rsid w:val="008B6E0C"/>
    <w:rsid w:val="008D18DF"/>
    <w:rsid w:val="008D4E15"/>
    <w:rsid w:val="008E0CCE"/>
    <w:rsid w:val="008E571A"/>
    <w:rsid w:val="008F2555"/>
    <w:rsid w:val="00901BC0"/>
    <w:rsid w:val="00904AFB"/>
    <w:rsid w:val="0091102A"/>
    <w:rsid w:val="00926DED"/>
    <w:rsid w:val="00951C37"/>
    <w:rsid w:val="00951DAA"/>
    <w:rsid w:val="009563E4"/>
    <w:rsid w:val="00962C47"/>
    <w:rsid w:val="009731A2"/>
    <w:rsid w:val="0098774D"/>
    <w:rsid w:val="009A13D6"/>
    <w:rsid w:val="009A6BB3"/>
    <w:rsid w:val="009A6F22"/>
    <w:rsid w:val="009B1A0E"/>
    <w:rsid w:val="009B3309"/>
    <w:rsid w:val="009C1E36"/>
    <w:rsid w:val="009C38F7"/>
    <w:rsid w:val="009C7E17"/>
    <w:rsid w:val="009E1479"/>
    <w:rsid w:val="009F7E0A"/>
    <w:rsid w:val="00A16E2C"/>
    <w:rsid w:val="00A17D15"/>
    <w:rsid w:val="00A24F37"/>
    <w:rsid w:val="00A34A4B"/>
    <w:rsid w:val="00A41D0A"/>
    <w:rsid w:val="00A5583F"/>
    <w:rsid w:val="00A567E6"/>
    <w:rsid w:val="00A83DFD"/>
    <w:rsid w:val="00A8486D"/>
    <w:rsid w:val="00A9038E"/>
    <w:rsid w:val="00A95E2C"/>
    <w:rsid w:val="00A976F6"/>
    <w:rsid w:val="00AA59B2"/>
    <w:rsid w:val="00AB2747"/>
    <w:rsid w:val="00AB2E67"/>
    <w:rsid w:val="00AB455D"/>
    <w:rsid w:val="00AB5258"/>
    <w:rsid w:val="00AB60AA"/>
    <w:rsid w:val="00AC4C19"/>
    <w:rsid w:val="00AC64E3"/>
    <w:rsid w:val="00AD4009"/>
    <w:rsid w:val="00AD54BB"/>
    <w:rsid w:val="00AE3C90"/>
    <w:rsid w:val="00AE776F"/>
    <w:rsid w:val="00AF0056"/>
    <w:rsid w:val="00B03F74"/>
    <w:rsid w:val="00B20373"/>
    <w:rsid w:val="00B232C4"/>
    <w:rsid w:val="00B23B89"/>
    <w:rsid w:val="00B26804"/>
    <w:rsid w:val="00B6438E"/>
    <w:rsid w:val="00B72BCD"/>
    <w:rsid w:val="00B83DD5"/>
    <w:rsid w:val="00B84FE2"/>
    <w:rsid w:val="00B92B3D"/>
    <w:rsid w:val="00BA000E"/>
    <w:rsid w:val="00BA0C03"/>
    <w:rsid w:val="00BB0950"/>
    <w:rsid w:val="00BB15E7"/>
    <w:rsid w:val="00BB1C40"/>
    <w:rsid w:val="00BB5309"/>
    <w:rsid w:val="00BD0A41"/>
    <w:rsid w:val="00BD7326"/>
    <w:rsid w:val="00BE1DB4"/>
    <w:rsid w:val="00C07946"/>
    <w:rsid w:val="00C07EB9"/>
    <w:rsid w:val="00C1000B"/>
    <w:rsid w:val="00C213D9"/>
    <w:rsid w:val="00C2732A"/>
    <w:rsid w:val="00C31CC2"/>
    <w:rsid w:val="00C32058"/>
    <w:rsid w:val="00C37397"/>
    <w:rsid w:val="00C431D4"/>
    <w:rsid w:val="00C46B51"/>
    <w:rsid w:val="00C4712D"/>
    <w:rsid w:val="00C52383"/>
    <w:rsid w:val="00C56D9A"/>
    <w:rsid w:val="00C577EB"/>
    <w:rsid w:val="00C62581"/>
    <w:rsid w:val="00C63E91"/>
    <w:rsid w:val="00C678B7"/>
    <w:rsid w:val="00C720C3"/>
    <w:rsid w:val="00C737C7"/>
    <w:rsid w:val="00C76328"/>
    <w:rsid w:val="00C82E5D"/>
    <w:rsid w:val="00C863C0"/>
    <w:rsid w:val="00C867B9"/>
    <w:rsid w:val="00C91F95"/>
    <w:rsid w:val="00CA3E41"/>
    <w:rsid w:val="00CA60E7"/>
    <w:rsid w:val="00CB1F35"/>
    <w:rsid w:val="00CC1336"/>
    <w:rsid w:val="00CD137B"/>
    <w:rsid w:val="00CD2BF5"/>
    <w:rsid w:val="00CE31B1"/>
    <w:rsid w:val="00CE5232"/>
    <w:rsid w:val="00CF3B63"/>
    <w:rsid w:val="00D0122B"/>
    <w:rsid w:val="00D02E9C"/>
    <w:rsid w:val="00D03E37"/>
    <w:rsid w:val="00D2091C"/>
    <w:rsid w:val="00D336BD"/>
    <w:rsid w:val="00D476FE"/>
    <w:rsid w:val="00D60C3E"/>
    <w:rsid w:val="00D671AE"/>
    <w:rsid w:val="00D75D0E"/>
    <w:rsid w:val="00DA179C"/>
    <w:rsid w:val="00DA6838"/>
    <w:rsid w:val="00DD4A4E"/>
    <w:rsid w:val="00DE2307"/>
    <w:rsid w:val="00DE2794"/>
    <w:rsid w:val="00E04CE7"/>
    <w:rsid w:val="00E10855"/>
    <w:rsid w:val="00E149A3"/>
    <w:rsid w:val="00E42CB4"/>
    <w:rsid w:val="00E44464"/>
    <w:rsid w:val="00E57513"/>
    <w:rsid w:val="00E629A3"/>
    <w:rsid w:val="00E62CC7"/>
    <w:rsid w:val="00E64C21"/>
    <w:rsid w:val="00E75F25"/>
    <w:rsid w:val="00EB09E6"/>
    <w:rsid w:val="00EC15C0"/>
    <w:rsid w:val="00EC398F"/>
    <w:rsid w:val="00EC5E5E"/>
    <w:rsid w:val="00EC64C3"/>
    <w:rsid w:val="00ED2A74"/>
    <w:rsid w:val="00EE15A0"/>
    <w:rsid w:val="00EE3F58"/>
    <w:rsid w:val="00EE555B"/>
    <w:rsid w:val="00F34EEF"/>
    <w:rsid w:val="00F375C1"/>
    <w:rsid w:val="00F40162"/>
    <w:rsid w:val="00F468EB"/>
    <w:rsid w:val="00F52F3C"/>
    <w:rsid w:val="00F62D5D"/>
    <w:rsid w:val="00F669FA"/>
    <w:rsid w:val="00F673B3"/>
    <w:rsid w:val="00F736AE"/>
    <w:rsid w:val="00F7452A"/>
    <w:rsid w:val="00F75499"/>
    <w:rsid w:val="00F755BA"/>
    <w:rsid w:val="00F77BF4"/>
    <w:rsid w:val="00F860AC"/>
    <w:rsid w:val="00FA37DC"/>
    <w:rsid w:val="00FB31A8"/>
    <w:rsid w:val="00FD2586"/>
    <w:rsid w:val="00FD2E34"/>
    <w:rsid w:val="00FE5E1A"/>
    <w:rsid w:val="00FE6C3C"/>
    <w:rsid w:val="00FF3B3A"/>
    <w:rsid w:val="7F420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4366"/>
  <w15:docId w15:val="{B36E9654-8C81-4241-BCBB-8CE04094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9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72BC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rsid w:val="00B72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rsid w:val="00B72BCD"/>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uiPriority w:val="99"/>
    <w:rsid w:val="00B72BCD"/>
    <w:rPr>
      <w:sz w:val="18"/>
      <w:szCs w:val="18"/>
    </w:rPr>
  </w:style>
  <w:style w:type="character" w:customStyle="1" w:styleId="a4">
    <w:name w:val="页脚 字符"/>
    <w:basedOn w:val="a0"/>
    <w:link w:val="a3"/>
    <w:uiPriority w:val="99"/>
    <w:rsid w:val="00B72BCD"/>
    <w:rPr>
      <w:sz w:val="18"/>
      <w:szCs w:val="18"/>
    </w:rPr>
  </w:style>
  <w:style w:type="paragraph" w:customStyle="1" w:styleId="TableParagraph">
    <w:name w:val="Table Paragraph"/>
    <w:basedOn w:val="a"/>
    <w:uiPriority w:val="1"/>
    <w:qFormat/>
    <w:rsid w:val="00B72BCD"/>
    <w:pPr>
      <w:widowControl/>
      <w:autoSpaceDE w:val="0"/>
      <w:autoSpaceDN w:val="0"/>
      <w:spacing w:after="200" w:line="276" w:lineRule="auto"/>
      <w:jc w:val="left"/>
    </w:pPr>
    <w:rPr>
      <w:rFonts w:ascii="宋体" w:hAnsi="宋体" w:cs="宋体"/>
      <w:kern w:val="0"/>
      <w:sz w:val="22"/>
      <w:szCs w:val="22"/>
      <w:lang w:val="zh-CN" w:eastAsia="en-US" w:bidi="zh-CN"/>
    </w:rPr>
  </w:style>
  <w:style w:type="paragraph" w:customStyle="1" w:styleId="1">
    <w:name w:val="目录1"/>
    <w:basedOn w:val="a"/>
    <w:next w:val="a"/>
    <w:qFormat/>
    <w:rsid w:val="00B72BCD"/>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styleId="a8">
    <w:name w:val="List Paragraph"/>
    <w:basedOn w:val="a"/>
    <w:uiPriority w:val="99"/>
    <w:unhideWhenUsed/>
    <w:rsid w:val="00A17D15"/>
    <w:pPr>
      <w:ind w:firstLineChars="200" w:firstLine="420"/>
    </w:pPr>
  </w:style>
  <w:style w:type="paragraph" w:styleId="a9">
    <w:name w:val="Plain Text"/>
    <w:basedOn w:val="a"/>
    <w:link w:val="aa"/>
    <w:unhideWhenUsed/>
    <w:qFormat/>
    <w:rsid w:val="002529AF"/>
    <w:rPr>
      <w:rFonts w:ascii="宋体" w:hAnsi="Courier New"/>
      <w:szCs w:val="20"/>
    </w:rPr>
  </w:style>
  <w:style w:type="character" w:customStyle="1" w:styleId="aa">
    <w:name w:val="纯文本 字符"/>
    <w:basedOn w:val="a0"/>
    <w:link w:val="a9"/>
    <w:qFormat/>
    <w:rsid w:val="002529AF"/>
    <w:rPr>
      <w:rFonts w:ascii="宋体" w:eastAsia="宋体"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0827">
      <w:bodyDiv w:val="1"/>
      <w:marLeft w:val="0"/>
      <w:marRight w:val="0"/>
      <w:marTop w:val="0"/>
      <w:marBottom w:val="0"/>
      <w:divBdr>
        <w:top w:val="none" w:sz="0" w:space="0" w:color="auto"/>
        <w:left w:val="none" w:sz="0" w:space="0" w:color="auto"/>
        <w:bottom w:val="none" w:sz="0" w:space="0" w:color="auto"/>
        <w:right w:val="none" w:sz="0" w:space="0" w:color="auto"/>
      </w:divBdr>
      <w:divsChild>
        <w:div w:id="132676709">
          <w:marLeft w:val="0"/>
          <w:marRight w:val="0"/>
          <w:marTop w:val="10"/>
          <w:marBottom w:val="0"/>
          <w:divBdr>
            <w:top w:val="single" w:sz="36" w:space="0" w:color="auto"/>
            <w:left w:val="single" w:sz="36" w:space="0" w:color="auto"/>
            <w:bottom w:val="single" w:sz="36" w:space="0" w:color="auto"/>
            <w:right w:val="single" w:sz="36" w:space="0" w:color="auto"/>
          </w:divBdr>
          <w:divsChild>
            <w:div w:id="419062157">
              <w:marLeft w:val="0"/>
              <w:marRight w:val="0"/>
              <w:marTop w:val="0"/>
              <w:marBottom w:val="0"/>
              <w:divBdr>
                <w:top w:val="none" w:sz="0" w:space="0" w:color="auto"/>
                <w:left w:val="none" w:sz="0" w:space="0" w:color="auto"/>
                <w:bottom w:val="none" w:sz="0" w:space="0" w:color="auto"/>
                <w:right w:val="none" w:sz="0" w:space="0" w:color="auto"/>
              </w:divBdr>
            </w:div>
          </w:divsChild>
        </w:div>
        <w:div w:id="256987806">
          <w:marLeft w:val="0"/>
          <w:marRight w:val="0"/>
          <w:marTop w:val="10"/>
          <w:marBottom w:val="0"/>
          <w:divBdr>
            <w:top w:val="single" w:sz="36" w:space="0" w:color="auto"/>
            <w:left w:val="single" w:sz="36" w:space="0" w:color="auto"/>
            <w:bottom w:val="single" w:sz="36" w:space="0" w:color="auto"/>
            <w:right w:val="single" w:sz="36" w:space="0" w:color="auto"/>
          </w:divBdr>
          <w:divsChild>
            <w:div w:id="14602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4116">
      <w:bodyDiv w:val="1"/>
      <w:marLeft w:val="0"/>
      <w:marRight w:val="0"/>
      <w:marTop w:val="0"/>
      <w:marBottom w:val="0"/>
      <w:divBdr>
        <w:top w:val="none" w:sz="0" w:space="0" w:color="auto"/>
        <w:left w:val="none" w:sz="0" w:space="0" w:color="auto"/>
        <w:bottom w:val="none" w:sz="0" w:space="0" w:color="auto"/>
        <w:right w:val="none" w:sz="0" w:space="0" w:color="auto"/>
      </w:divBdr>
      <w:divsChild>
        <w:div w:id="311105087">
          <w:marLeft w:val="0"/>
          <w:marRight w:val="0"/>
          <w:marTop w:val="10"/>
          <w:marBottom w:val="0"/>
          <w:divBdr>
            <w:top w:val="single" w:sz="36" w:space="0" w:color="auto"/>
            <w:left w:val="single" w:sz="36" w:space="0" w:color="auto"/>
            <w:bottom w:val="single" w:sz="36" w:space="0" w:color="auto"/>
            <w:right w:val="single" w:sz="36" w:space="0" w:color="auto"/>
          </w:divBdr>
          <w:divsChild>
            <w:div w:id="1976984673">
              <w:marLeft w:val="0"/>
              <w:marRight w:val="0"/>
              <w:marTop w:val="0"/>
              <w:marBottom w:val="0"/>
              <w:divBdr>
                <w:top w:val="none" w:sz="0" w:space="0" w:color="auto"/>
                <w:left w:val="none" w:sz="0" w:space="0" w:color="auto"/>
                <w:bottom w:val="none" w:sz="0" w:space="0" w:color="auto"/>
                <w:right w:val="none" w:sz="0" w:space="0" w:color="auto"/>
              </w:divBdr>
            </w:div>
          </w:divsChild>
        </w:div>
        <w:div w:id="247272728">
          <w:marLeft w:val="0"/>
          <w:marRight w:val="0"/>
          <w:marTop w:val="10"/>
          <w:marBottom w:val="0"/>
          <w:divBdr>
            <w:top w:val="single" w:sz="36" w:space="0" w:color="auto"/>
            <w:left w:val="single" w:sz="36" w:space="0" w:color="auto"/>
            <w:bottom w:val="single" w:sz="36" w:space="0" w:color="auto"/>
            <w:right w:val="single" w:sz="36" w:space="0" w:color="auto"/>
          </w:divBdr>
          <w:divsChild>
            <w:div w:id="19325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2994">
      <w:bodyDiv w:val="1"/>
      <w:marLeft w:val="0"/>
      <w:marRight w:val="0"/>
      <w:marTop w:val="0"/>
      <w:marBottom w:val="0"/>
      <w:divBdr>
        <w:top w:val="none" w:sz="0" w:space="0" w:color="auto"/>
        <w:left w:val="none" w:sz="0" w:space="0" w:color="auto"/>
        <w:bottom w:val="none" w:sz="0" w:space="0" w:color="auto"/>
        <w:right w:val="none" w:sz="0" w:space="0" w:color="auto"/>
      </w:divBdr>
      <w:divsChild>
        <w:div w:id="1102917897">
          <w:marLeft w:val="0"/>
          <w:marRight w:val="0"/>
          <w:marTop w:val="10"/>
          <w:marBottom w:val="0"/>
          <w:divBdr>
            <w:top w:val="single" w:sz="36" w:space="0" w:color="auto"/>
            <w:left w:val="single" w:sz="36" w:space="0" w:color="auto"/>
            <w:bottom w:val="single" w:sz="36" w:space="0" w:color="auto"/>
            <w:right w:val="single" w:sz="36" w:space="0" w:color="auto"/>
          </w:divBdr>
          <w:divsChild>
            <w:div w:id="2135101733">
              <w:marLeft w:val="0"/>
              <w:marRight w:val="0"/>
              <w:marTop w:val="0"/>
              <w:marBottom w:val="0"/>
              <w:divBdr>
                <w:top w:val="none" w:sz="0" w:space="0" w:color="auto"/>
                <w:left w:val="none" w:sz="0" w:space="0" w:color="auto"/>
                <w:bottom w:val="none" w:sz="0" w:space="0" w:color="auto"/>
                <w:right w:val="none" w:sz="0" w:space="0" w:color="auto"/>
              </w:divBdr>
            </w:div>
          </w:divsChild>
        </w:div>
        <w:div w:id="814682493">
          <w:marLeft w:val="0"/>
          <w:marRight w:val="0"/>
          <w:marTop w:val="10"/>
          <w:marBottom w:val="0"/>
          <w:divBdr>
            <w:top w:val="single" w:sz="36" w:space="0" w:color="auto"/>
            <w:left w:val="single" w:sz="36" w:space="0" w:color="auto"/>
            <w:bottom w:val="single" w:sz="36" w:space="0" w:color="auto"/>
            <w:right w:val="single" w:sz="36" w:space="0" w:color="auto"/>
          </w:divBdr>
          <w:divsChild>
            <w:div w:id="12807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1822</TotalTime>
  <Pages>11</Pages>
  <Words>1388</Words>
  <Characters>7918</Characters>
  <Application>Microsoft Office Word</Application>
  <DocSecurity>0</DocSecurity>
  <Lines>65</Lines>
  <Paragraphs>18</Paragraphs>
  <ScaleCrop>false</ScaleCrop>
  <Company>china</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开封市公共资源交易平台:苏文</dc:creator>
  <cp:lastModifiedBy>开封万晟管理咨询有限公司:刘紫晨</cp:lastModifiedBy>
  <cp:revision>526</cp:revision>
  <cp:lastPrinted>2022-12-08T11:26:00Z</cp:lastPrinted>
  <dcterms:created xsi:type="dcterms:W3CDTF">2021-03-24T08:52:00Z</dcterms:created>
  <dcterms:modified xsi:type="dcterms:W3CDTF">2023-05-16T08:15:00Z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EA8135A0788F48E3B2F607109B1EACA8</vt:lpwstr>
  </property>
</Properties>
</file>